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E2A2" w14:textId="095E8F89" w:rsidR="00D66ADB" w:rsidRPr="0041027C" w:rsidRDefault="0051272E" w:rsidP="007645FA">
      <w:pPr>
        <w:keepNext/>
        <w:suppressAutoHyphens/>
        <w:spacing w:after="0" w:line="240" w:lineRule="auto"/>
        <w:ind w:left="1843"/>
        <w:outlineLvl w:val="0"/>
        <w:rPr>
          <w:rFonts w:ascii="Tahoma" w:eastAsia="Times New Roman" w:hAnsi="Tahoma" w:cs="Tahoma"/>
          <w:b/>
          <w:bCs/>
          <w:sz w:val="28"/>
          <w:szCs w:val="28"/>
          <w:lang w:eastAsia="ar-SA"/>
        </w:rPr>
      </w:pPr>
      <w:r w:rsidRPr="0041027C">
        <w:rPr>
          <w:noProof/>
          <w:lang w:eastAsia="it-IT"/>
        </w:rPr>
        <w:drawing>
          <wp:anchor distT="0" distB="0" distL="114300" distR="114300" simplePos="0" relativeHeight="251657216" behindDoc="1" locked="0" layoutInCell="1" allowOverlap="1" wp14:anchorId="5A0E81B3" wp14:editId="40A5F647">
            <wp:simplePos x="0" y="0"/>
            <wp:positionH relativeFrom="margin">
              <wp:align>center</wp:align>
            </wp:positionH>
            <wp:positionV relativeFrom="paragraph">
              <wp:posOffset>-121285</wp:posOffset>
            </wp:positionV>
            <wp:extent cx="3051175" cy="1294130"/>
            <wp:effectExtent l="0" t="0" r="0" b="1270"/>
            <wp:wrapNone/>
            <wp:docPr id="4" name="Immagine 4" descr="comunereggio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unereggioemil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1175" cy="12941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24755101"/>
      <w:bookmarkEnd w:id="0"/>
    </w:p>
    <w:p w14:paraId="6F9E3E0F" w14:textId="7BC0D4BC" w:rsidR="00D66ADB" w:rsidRPr="0041027C" w:rsidRDefault="00D66ADB" w:rsidP="007645FA">
      <w:pPr>
        <w:keepNext/>
        <w:suppressAutoHyphens/>
        <w:spacing w:after="0" w:line="240" w:lineRule="auto"/>
        <w:ind w:left="1843"/>
        <w:outlineLvl w:val="0"/>
        <w:rPr>
          <w:rFonts w:ascii="Tahoma" w:eastAsia="Times New Roman" w:hAnsi="Tahoma" w:cs="Tahoma"/>
          <w:b/>
          <w:bCs/>
          <w:sz w:val="28"/>
          <w:szCs w:val="28"/>
          <w:lang w:eastAsia="ar-SA"/>
        </w:rPr>
      </w:pPr>
    </w:p>
    <w:p w14:paraId="24BFC428" w14:textId="792E0FA5" w:rsidR="00D66ADB" w:rsidRPr="0041027C" w:rsidRDefault="00D66ADB" w:rsidP="007645FA">
      <w:pPr>
        <w:keepNext/>
        <w:suppressAutoHyphens/>
        <w:spacing w:after="0" w:line="240" w:lineRule="auto"/>
        <w:ind w:left="1843"/>
        <w:outlineLvl w:val="0"/>
        <w:rPr>
          <w:rFonts w:ascii="Tahoma" w:eastAsia="Times New Roman" w:hAnsi="Tahoma" w:cs="Tahoma"/>
          <w:b/>
          <w:bCs/>
          <w:sz w:val="28"/>
          <w:szCs w:val="28"/>
          <w:lang w:eastAsia="ar-SA"/>
        </w:rPr>
      </w:pPr>
    </w:p>
    <w:p w14:paraId="6BD4EC00" w14:textId="1B435CFF" w:rsidR="00D66ADB" w:rsidRPr="0041027C" w:rsidRDefault="00D66ADB" w:rsidP="00D66ADB">
      <w:pPr>
        <w:keepNext/>
        <w:suppressAutoHyphens/>
        <w:spacing w:after="0" w:line="240" w:lineRule="auto"/>
        <w:outlineLvl w:val="0"/>
        <w:rPr>
          <w:rFonts w:ascii="Tahoma" w:eastAsia="Times New Roman" w:hAnsi="Tahoma" w:cs="Tahoma"/>
          <w:b/>
          <w:bCs/>
          <w:sz w:val="28"/>
          <w:szCs w:val="28"/>
          <w:lang w:eastAsia="ar-SA"/>
        </w:rPr>
      </w:pPr>
    </w:p>
    <w:p w14:paraId="626EA20D" w14:textId="77777777" w:rsidR="00267056" w:rsidRDefault="00267056" w:rsidP="00D66ADB">
      <w:pPr>
        <w:keepNext/>
        <w:suppressAutoHyphens/>
        <w:spacing w:after="0" w:line="240" w:lineRule="auto"/>
        <w:jc w:val="center"/>
        <w:outlineLvl w:val="0"/>
        <w:rPr>
          <w:rFonts w:eastAsia="Times New Roman" w:cs="Tahoma"/>
          <w:b/>
          <w:bCs/>
          <w:sz w:val="36"/>
          <w:szCs w:val="36"/>
          <w:lang w:eastAsia="ar-SA"/>
        </w:rPr>
      </w:pPr>
    </w:p>
    <w:p w14:paraId="494BB5D9" w14:textId="77777777" w:rsidR="007645FA" w:rsidRDefault="007645FA" w:rsidP="00D66ADB">
      <w:pPr>
        <w:keepNext/>
        <w:suppressAutoHyphens/>
        <w:spacing w:after="0" w:line="240" w:lineRule="auto"/>
        <w:jc w:val="center"/>
        <w:outlineLvl w:val="0"/>
        <w:rPr>
          <w:rFonts w:eastAsia="Times New Roman" w:cs="Tahoma"/>
          <w:b/>
          <w:bCs/>
          <w:sz w:val="36"/>
          <w:szCs w:val="36"/>
          <w:lang w:eastAsia="ar-SA"/>
        </w:rPr>
      </w:pPr>
      <w:r w:rsidRPr="00334E94">
        <w:rPr>
          <w:rFonts w:eastAsia="Times New Roman" w:cs="Tahoma"/>
          <w:b/>
          <w:bCs/>
          <w:sz w:val="36"/>
          <w:szCs w:val="36"/>
          <w:lang w:eastAsia="ar-SA"/>
        </w:rPr>
        <w:t>COMUNE DI REGGIO NELL’EMILIA</w:t>
      </w:r>
    </w:p>
    <w:p w14:paraId="788C1999" w14:textId="77777777" w:rsidR="0051414C" w:rsidRDefault="0051414C" w:rsidP="005D0DFE">
      <w:pPr>
        <w:suppressAutoHyphens/>
        <w:spacing w:after="0" w:line="240" w:lineRule="auto"/>
        <w:jc w:val="right"/>
        <w:rPr>
          <w:rFonts w:eastAsia="Times New Roman" w:cs="Calibri"/>
          <w:sz w:val="24"/>
          <w:szCs w:val="24"/>
          <w:lang w:eastAsia="ar-SA"/>
        </w:rPr>
      </w:pPr>
    </w:p>
    <w:p w14:paraId="31BF05A2" w14:textId="77777777" w:rsidR="00267056" w:rsidRDefault="00267056" w:rsidP="005D0DFE">
      <w:pPr>
        <w:suppressAutoHyphens/>
        <w:spacing w:after="0" w:line="240" w:lineRule="auto"/>
        <w:jc w:val="right"/>
        <w:rPr>
          <w:rFonts w:eastAsia="Times New Roman" w:cs="Calibri"/>
          <w:sz w:val="24"/>
          <w:szCs w:val="24"/>
          <w:lang w:eastAsia="ar-SA"/>
        </w:rPr>
      </w:pPr>
    </w:p>
    <w:p w14:paraId="0847E5DB" w14:textId="72D89BD6" w:rsidR="00372BEE" w:rsidRPr="006410F8" w:rsidRDefault="00E476C9" w:rsidP="005D0DFE">
      <w:pPr>
        <w:suppressAutoHyphens/>
        <w:spacing w:after="0" w:line="240" w:lineRule="auto"/>
        <w:jc w:val="right"/>
        <w:rPr>
          <w:rFonts w:eastAsia="Times New Roman" w:cs="Calibri"/>
          <w:sz w:val="24"/>
          <w:szCs w:val="24"/>
          <w:lang w:eastAsia="ar-SA"/>
        </w:rPr>
      </w:pPr>
      <w:r w:rsidRPr="006410F8">
        <w:rPr>
          <w:rFonts w:eastAsia="Times New Roman" w:cs="Calibri"/>
          <w:sz w:val="24"/>
          <w:szCs w:val="24"/>
          <w:lang w:eastAsia="ar-SA"/>
        </w:rPr>
        <w:t xml:space="preserve">Reggio Emilia, </w:t>
      </w:r>
      <w:r w:rsidR="003A448A">
        <w:rPr>
          <w:rFonts w:eastAsia="Times New Roman" w:cs="Calibri"/>
          <w:sz w:val="24"/>
          <w:szCs w:val="24"/>
          <w:lang w:eastAsia="ar-SA"/>
        </w:rPr>
        <w:t>23</w:t>
      </w:r>
      <w:r w:rsidR="005A136B">
        <w:rPr>
          <w:rFonts w:eastAsia="Times New Roman" w:cs="Calibri"/>
          <w:sz w:val="24"/>
          <w:szCs w:val="24"/>
          <w:lang w:eastAsia="ar-SA"/>
        </w:rPr>
        <w:t>/</w:t>
      </w:r>
      <w:r w:rsidR="0051272E">
        <w:rPr>
          <w:rFonts w:eastAsia="Times New Roman" w:cs="Calibri"/>
          <w:sz w:val="24"/>
          <w:szCs w:val="24"/>
          <w:lang w:eastAsia="ar-SA"/>
        </w:rPr>
        <w:t>01</w:t>
      </w:r>
      <w:r w:rsidR="00D965FE" w:rsidRPr="006410F8">
        <w:rPr>
          <w:rFonts w:eastAsia="Times New Roman" w:cs="Calibri"/>
          <w:sz w:val="24"/>
          <w:szCs w:val="24"/>
          <w:lang w:eastAsia="ar-SA"/>
        </w:rPr>
        <w:t>/202</w:t>
      </w:r>
      <w:r w:rsidR="0051272E">
        <w:rPr>
          <w:rFonts w:eastAsia="Times New Roman" w:cs="Calibri"/>
          <w:sz w:val="24"/>
          <w:szCs w:val="24"/>
          <w:lang w:eastAsia="ar-SA"/>
        </w:rPr>
        <w:t>3</w:t>
      </w:r>
    </w:p>
    <w:p w14:paraId="74F6DF1D" w14:textId="5BCAFEC7" w:rsidR="00557752" w:rsidRPr="00926CCB" w:rsidRDefault="00DC4ACD" w:rsidP="00926CCB">
      <w:pPr>
        <w:shd w:val="clear" w:color="auto" w:fill="FFFFFF"/>
        <w:spacing w:after="300" w:line="360" w:lineRule="atLeast"/>
        <w:jc w:val="right"/>
        <w:rPr>
          <w:rFonts w:eastAsia="Times New Roman" w:cs="Calibri"/>
          <w:b/>
          <w:bCs/>
          <w:sz w:val="24"/>
          <w:szCs w:val="24"/>
          <w:lang w:eastAsia="it-IT"/>
        </w:rPr>
      </w:pPr>
      <w:r w:rsidRPr="006410F8">
        <w:rPr>
          <w:rFonts w:eastAsia="Times New Roman" w:cs="Calibri"/>
          <w:b/>
          <w:bCs/>
          <w:sz w:val="24"/>
          <w:szCs w:val="24"/>
          <w:lang w:eastAsia="it-IT"/>
        </w:rPr>
        <w:t>All'Attenzione</w:t>
      </w:r>
      <w:r w:rsidRPr="006410F8">
        <w:rPr>
          <w:rFonts w:eastAsia="Times New Roman" w:cs="Calibri"/>
          <w:b/>
          <w:bCs/>
          <w:sz w:val="24"/>
          <w:szCs w:val="24"/>
          <w:lang w:eastAsia="it-IT"/>
        </w:rPr>
        <w:br/>
      </w:r>
      <w:r w:rsidR="00835527" w:rsidRPr="006410F8">
        <w:rPr>
          <w:rFonts w:eastAsia="Times New Roman" w:cs="Calibri"/>
          <w:b/>
          <w:bCs/>
          <w:sz w:val="24"/>
          <w:szCs w:val="24"/>
          <w:lang w:eastAsia="it-IT"/>
        </w:rPr>
        <w:t xml:space="preserve">del </w:t>
      </w:r>
      <w:r w:rsidR="00C34B5D" w:rsidRPr="006410F8">
        <w:rPr>
          <w:rFonts w:eastAsia="Times New Roman" w:cs="Calibri"/>
          <w:b/>
          <w:bCs/>
          <w:sz w:val="24"/>
          <w:szCs w:val="24"/>
          <w:lang w:eastAsia="it-IT"/>
        </w:rPr>
        <w:t>Sindaco Luca Vecchi</w:t>
      </w:r>
    </w:p>
    <w:p w14:paraId="7A6BF118" w14:textId="51F82160" w:rsidR="00557752" w:rsidRPr="00B7508A" w:rsidRDefault="003C6E6F" w:rsidP="00F24518">
      <w:pPr>
        <w:shd w:val="clear" w:color="auto" w:fill="FFFFFF"/>
        <w:spacing w:after="300" w:line="360" w:lineRule="atLeast"/>
        <w:jc w:val="right"/>
        <w:rPr>
          <w:rFonts w:eastAsia="Times New Roman" w:cs="Calibri"/>
          <w:b/>
          <w:bCs/>
          <w:sz w:val="10"/>
          <w:szCs w:val="10"/>
          <w:lang w:eastAsia="it-IT"/>
        </w:rPr>
      </w:pPr>
      <w:r>
        <w:rPr>
          <w:rFonts w:eastAsia="Times New Roman" w:cs="Calibri"/>
          <w:b/>
          <w:bCs/>
          <w:noProof/>
          <w:sz w:val="10"/>
          <w:szCs w:val="10"/>
          <w:lang w:eastAsia="it-IT"/>
        </w:rPr>
        <w:drawing>
          <wp:anchor distT="0" distB="0" distL="114300" distR="114300" simplePos="0" relativeHeight="251659264" behindDoc="1" locked="0" layoutInCell="1" allowOverlap="1" wp14:anchorId="7851FD2D" wp14:editId="26D25A01">
            <wp:simplePos x="0" y="0"/>
            <wp:positionH relativeFrom="column">
              <wp:posOffset>2756535</wp:posOffset>
            </wp:positionH>
            <wp:positionV relativeFrom="paragraph">
              <wp:posOffset>135255</wp:posOffset>
            </wp:positionV>
            <wp:extent cx="2099879" cy="11811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9879" cy="11811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Calibri"/>
          <w:b/>
          <w:bCs/>
          <w:noProof/>
          <w:sz w:val="10"/>
          <w:szCs w:val="10"/>
          <w:lang w:eastAsia="it-IT"/>
        </w:rPr>
        <w:drawing>
          <wp:anchor distT="0" distB="0" distL="114300" distR="114300" simplePos="0" relativeHeight="251658240" behindDoc="0" locked="0" layoutInCell="1" allowOverlap="1" wp14:anchorId="58860CFC" wp14:editId="288FBEC1">
            <wp:simplePos x="0" y="0"/>
            <wp:positionH relativeFrom="margin">
              <wp:posOffset>2107565</wp:posOffset>
            </wp:positionH>
            <wp:positionV relativeFrom="paragraph">
              <wp:posOffset>163830</wp:posOffset>
            </wp:positionV>
            <wp:extent cx="1123950" cy="11239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14:paraId="54CAF042" w14:textId="1335006D" w:rsidR="00926CCB" w:rsidRDefault="00926CCB" w:rsidP="00ED2B1A">
      <w:pPr>
        <w:rPr>
          <w:rFonts w:asciiTheme="minorHAnsi" w:hAnsiTheme="minorHAnsi" w:cstheme="minorHAnsi"/>
          <w:b/>
          <w:bCs/>
          <w:sz w:val="36"/>
          <w:szCs w:val="36"/>
        </w:rPr>
      </w:pPr>
    </w:p>
    <w:p w14:paraId="4BF17AD8" w14:textId="77777777" w:rsidR="00926CCB" w:rsidRDefault="00926CCB" w:rsidP="00ED2B1A">
      <w:pPr>
        <w:rPr>
          <w:rFonts w:asciiTheme="minorHAnsi" w:hAnsiTheme="minorHAnsi" w:cstheme="minorHAnsi"/>
          <w:b/>
          <w:bCs/>
          <w:sz w:val="36"/>
          <w:szCs w:val="36"/>
        </w:rPr>
      </w:pPr>
    </w:p>
    <w:p w14:paraId="44B94937" w14:textId="77777777" w:rsidR="00926CCB" w:rsidRDefault="00926CCB" w:rsidP="00ED2B1A">
      <w:pPr>
        <w:rPr>
          <w:rFonts w:asciiTheme="minorHAnsi" w:hAnsiTheme="minorHAnsi" w:cstheme="minorHAnsi"/>
          <w:b/>
          <w:bCs/>
          <w:sz w:val="36"/>
          <w:szCs w:val="36"/>
        </w:rPr>
      </w:pPr>
    </w:p>
    <w:p w14:paraId="1B538532" w14:textId="27BBE73C" w:rsidR="003F635D" w:rsidRDefault="00EE358C" w:rsidP="00ED2B1A">
      <w:pPr>
        <w:rPr>
          <w:rFonts w:asciiTheme="minorHAnsi" w:hAnsiTheme="minorHAnsi" w:cstheme="minorHAnsi"/>
          <w:b/>
          <w:bCs/>
          <w:sz w:val="40"/>
          <w:szCs w:val="40"/>
        </w:rPr>
      </w:pPr>
      <w:r>
        <w:rPr>
          <w:rFonts w:asciiTheme="minorHAnsi" w:hAnsiTheme="minorHAnsi" w:cstheme="minorHAnsi"/>
          <w:b/>
          <w:bCs/>
          <w:sz w:val="40"/>
          <w:szCs w:val="40"/>
        </w:rPr>
        <w:t xml:space="preserve">ODG urgente </w:t>
      </w:r>
      <w:r w:rsidR="00220EC9" w:rsidRPr="000A43ED">
        <w:rPr>
          <w:rFonts w:asciiTheme="minorHAnsi" w:hAnsiTheme="minorHAnsi" w:cstheme="minorHAnsi"/>
          <w:b/>
          <w:bCs/>
          <w:sz w:val="40"/>
          <w:szCs w:val="40"/>
        </w:rPr>
        <w:t xml:space="preserve">: </w:t>
      </w:r>
      <w:r w:rsidR="003A448A" w:rsidRPr="000A43ED">
        <w:rPr>
          <w:rFonts w:asciiTheme="minorHAnsi" w:hAnsiTheme="minorHAnsi" w:cstheme="minorHAnsi"/>
          <w:b/>
          <w:bCs/>
          <w:sz w:val="40"/>
          <w:szCs w:val="40"/>
        </w:rPr>
        <w:t xml:space="preserve">riapertura </w:t>
      </w:r>
      <w:r>
        <w:rPr>
          <w:rFonts w:asciiTheme="minorHAnsi" w:hAnsiTheme="minorHAnsi" w:cstheme="minorHAnsi"/>
          <w:b/>
          <w:bCs/>
          <w:sz w:val="40"/>
          <w:szCs w:val="40"/>
        </w:rPr>
        <w:t xml:space="preserve">dei </w:t>
      </w:r>
      <w:r w:rsidR="003A448A" w:rsidRPr="000A43ED">
        <w:rPr>
          <w:rFonts w:asciiTheme="minorHAnsi" w:hAnsiTheme="minorHAnsi" w:cstheme="minorHAnsi"/>
          <w:b/>
          <w:bCs/>
          <w:sz w:val="40"/>
          <w:szCs w:val="40"/>
        </w:rPr>
        <w:t xml:space="preserve">servizi </w:t>
      </w:r>
      <w:r>
        <w:rPr>
          <w:rFonts w:asciiTheme="minorHAnsi" w:hAnsiTheme="minorHAnsi" w:cstheme="minorHAnsi"/>
          <w:b/>
          <w:bCs/>
          <w:sz w:val="40"/>
          <w:szCs w:val="40"/>
        </w:rPr>
        <w:t xml:space="preserve">della </w:t>
      </w:r>
      <w:r w:rsidR="003A448A" w:rsidRPr="000A43ED">
        <w:rPr>
          <w:rFonts w:asciiTheme="minorHAnsi" w:hAnsiTheme="minorHAnsi" w:cstheme="minorHAnsi"/>
          <w:b/>
          <w:bCs/>
          <w:sz w:val="40"/>
          <w:szCs w:val="40"/>
        </w:rPr>
        <w:t xml:space="preserve">Prefettura, </w:t>
      </w:r>
      <w:r w:rsidR="003F635D" w:rsidRPr="000A43ED">
        <w:rPr>
          <w:rFonts w:asciiTheme="minorHAnsi" w:hAnsiTheme="minorHAnsi" w:cstheme="minorHAnsi"/>
          <w:b/>
          <w:bCs/>
          <w:sz w:val="40"/>
          <w:szCs w:val="40"/>
        </w:rPr>
        <w:t xml:space="preserve">salvaguardia del posto </w:t>
      </w:r>
      <w:r>
        <w:rPr>
          <w:rFonts w:asciiTheme="minorHAnsi" w:hAnsiTheme="minorHAnsi" w:cstheme="minorHAnsi"/>
          <w:b/>
          <w:bCs/>
          <w:sz w:val="40"/>
          <w:szCs w:val="40"/>
        </w:rPr>
        <w:t xml:space="preserve">di lavoro </w:t>
      </w:r>
      <w:r w:rsidR="003F635D" w:rsidRPr="000A43ED">
        <w:rPr>
          <w:rFonts w:asciiTheme="minorHAnsi" w:hAnsiTheme="minorHAnsi" w:cstheme="minorHAnsi"/>
          <w:b/>
          <w:bCs/>
          <w:sz w:val="40"/>
          <w:szCs w:val="40"/>
        </w:rPr>
        <w:t>di 10 lavoratori</w:t>
      </w:r>
      <w:r w:rsidR="003A448A" w:rsidRPr="000A43ED">
        <w:rPr>
          <w:rFonts w:asciiTheme="minorHAnsi" w:hAnsiTheme="minorHAnsi" w:cstheme="minorHAnsi"/>
          <w:b/>
          <w:bCs/>
          <w:sz w:val="40"/>
          <w:szCs w:val="40"/>
        </w:rPr>
        <w:t xml:space="preserve"> </w:t>
      </w:r>
    </w:p>
    <w:p w14:paraId="3E18E6B3" w14:textId="77777777" w:rsidR="000A43ED" w:rsidRPr="000A43ED" w:rsidRDefault="000A43ED" w:rsidP="00ED2B1A">
      <w:pPr>
        <w:rPr>
          <w:rFonts w:asciiTheme="minorHAnsi" w:hAnsiTheme="minorHAnsi" w:cstheme="minorHAnsi"/>
          <w:b/>
          <w:bCs/>
          <w:sz w:val="40"/>
          <w:szCs w:val="40"/>
        </w:rPr>
      </w:pPr>
    </w:p>
    <w:p w14:paraId="65A566A6" w14:textId="77777777" w:rsidR="003A15D4" w:rsidRPr="003F635D" w:rsidRDefault="003A15D4" w:rsidP="003A15D4">
      <w:pPr>
        <w:jc w:val="center"/>
        <w:rPr>
          <w:rFonts w:asciiTheme="minorHAnsi" w:hAnsiTheme="minorHAnsi" w:cstheme="minorHAnsi"/>
          <w:b/>
          <w:sz w:val="32"/>
          <w:szCs w:val="32"/>
        </w:rPr>
      </w:pPr>
      <w:r w:rsidRPr="003F635D">
        <w:rPr>
          <w:rFonts w:asciiTheme="minorHAnsi" w:hAnsiTheme="minorHAnsi" w:cstheme="minorHAnsi"/>
          <w:b/>
          <w:sz w:val="32"/>
          <w:szCs w:val="32"/>
        </w:rPr>
        <w:t>PREMESSO CHE</w:t>
      </w:r>
    </w:p>
    <w:p w14:paraId="3C902FB5" w14:textId="072848F8" w:rsidR="003A448A" w:rsidRPr="000A43ED" w:rsidRDefault="003A448A" w:rsidP="003A448A">
      <w:pPr>
        <w:pStyle w:val="NormaleWeb"/>
        <w:shd w:val="clear" w:color="auto" w:fill="FFFFFF"/>
        <w:spacing w:before="0" w:beforeAutospacing="0" w:after="360" w:afterAutospacing="0" w:line="360" w:lineRule="atLeast"/>
        <w:rPr>
          <w:rFonts w:asciiTheme="minorHAnsi" w:hAnsiTheme="minorHAnsi" w:cstheme="minorHAnsi"/>
          <w:sz w:val="28"/>
          <w:szCs w:val="28"/>
        </w:rPr>
      </w:pPr>
      <w:r w:rsidRPr="000A43ED">
        <w:rPr>
          <w:rFonts w:asciiTheme="minorHAnsi" w:hAnsiTheme="minorHAnsi" w:cstheme="minorHAnsi"/>
          <w:sz w:val="28"/>
          <w:szCs w:val="28"/>
        </w:rPr>
        <w:t>La decisione di non rinnovare i contratti ai dipendenti dello Sportello unico per l’immigrazione a Reggio Emilia, così come nelle altre province, lascia a casa dall’oggi al domani 1.150 lavoratori.</w:t>
      </w:r>
    </w:p>
    <w:p w14:paraId="620E3A12" w14:textId="5C5723B6" w:rsidR="000A43ED" w:rsidRDefault="003A448A" w:rsidP="000A43ED">
      <w:pPr>
        <w:rPr>
          <w:rFonts w:asciiTheme="minorHAnsi" w:hAnsiTheme="minorHAnsi" w:cstheme="minorHAnsi"/>
          <w:b/>
          <w:bCs/>
          <w:sz w:val="28"/>
          <w:szCs w:val="28"/>
        </w:rPr>
      </w:pPr>
      <w:r w:rsidRPr="000A43ED">
        <w:rPr>
          <w:rFonts w:asciiTheme="minorHAnsi" w:hAnsiTheme="minorHAnsi" w:cstheme="minorHAnsi"/>
          <w:b/>
          <w:bCs/>
          <w:sz w:val="28"/>
          <w:szCs w:val="28"/>
        </w:rPr>
        <w:t>Dieci nella nostra prefettura, nove donne e un uomo, operanti nello Sportello chiuso dal 2 gennaio 2023 dove, si operano i rilasci di nulla osta all’assunzione per lavoro subordinato, determinato o indeterminato e stagionale di cittadini stranieri non comunitari residenti all’estero, nell’ambito delle quote previste dal decreto flussi.</w:t>
      </w:r>
    </w:p>
    <w:p w14:paraId="1601F049" w14:textId="636BDAF6" w:rsidR="000A43ED" w:rsidRDefault="000A43ED" w:rsidP="000A43ED">
      <w:pPr>
        <w:rPr>
          <w:rFonts w:asciiTheme="minorHAnsi" w:hAnsiTheme="minorHAnsi" w:cstheme="minorHAnsi"/>
          <w:b/>
          <w:bCs/>
          <w:sz w:val="28"/>
          <w:szCs w:val="28"/>
        </w:rPr>
      </w:pPr>
    </w:p>
    <w:p w14:paraId="3BBC0348" w14:textId="77777777" w:rsidR="000A43ED" w:rsidRPr="000A43ED" w:rsidRDefault="000A43ED" w:rsidP="000A43ED">
      <w:pPr>
        <w:rPr>
          <w:rFonts w:asciiTheme="minorHAnsi" w:hAnsiTheme="minorHAnsi" w:cstheme="minorHAnsi"/>
          <w:b/>
          <w:bCs/>
          <w:sz w:val="28"/>
          <w:szCs w:val="28"/>
        </w:rPr>
      </w:pPr>
    </w:p>
    <w:p w14:paraId="0282F884" w14:textId="73D2337D" w:rsidR="003A448A" w:rsidRPr="00A3120E" w:rsidRDefault="003A448A" w:rsidP="003F635D">
      <w:pPr>
        <w:jc w:val="center"/>
        <w:rPr>
          <w:rFonts w:asciiTheme="minorHAnsi" w:hAnsiTheme="minorHAnsi" w:cstheme="minorHAnsi"/>
          <w:b/>
          <w:sz w:val="24"/>
          <w:szCs w:val="24"/>
        </w:rPr>
      </w:pPr>
      <w:r w:rsidRPr="003F635D">
        <w:rPr>
          <w:rFonts w:asciiTheme="minorHAnsi" w:hAnsiTheme="minorHAnsi" w:cstheme="minorHAnsi"/>
          <w:b/>
          <w:sz w:val="32"/>
          <w:szCs w:val="32"/>
        </w:rPr>
        <w:lastRenderedPageBreak/>
        <w:t>VALUTATO CHE</w:t>
      </w:r>
    </w:p>
    <w:p w14:paraId="7642E830" w14:textId="77777777" w:rsidR="003A448A" w:rsidRPr="000A43ED" w:rsidRDefault="003A448A" w:rsidP="003A448A">
      <w:pPr>
        <w:pStyle w:val="NormaleWeb"/>
        <w:shd w:val="clear" w:color="auto" w:fill="FFFFFF"/>
        <w:spacing w:before="0" w:beforeAutospacing="0" w:after="360" w:afterAutospacing="0" w:line="360" w:lineRule="atLeast"/>
        <w:rPr>
          <w:rFonts w:asciiTheme="minorHAnsi" w:hAnsiTheme="minorHAnsi" w:cstheme="minorHAnsi"/>
          <w:sz w:val="28"/>
          <w:szCs w:val="28"/>
        </w:rPr>
      </w:pPr>
      <w:r w:rsidRPr="000A43ED">
        <w:rPr>
          <w:rFonts w:asciiTheme="minorHAnsi" w:hAnsiTheme="minorHAnsi" w:cstheme="minorHAnsi"/>
          <w:sz w:val="28"/>
          <w:szCs w:val="28"/>
        </w:rPr>
        <w:t xml:space="preserve">Reggio Emilia è una provincia a forte presenza di cittadini di origine extracomunitaria sono oltre 66.000, in larga parte lavoratori, e rappresentano il 12,6% della popolazione residente </w:t>
      </w:r>
    </w:p>
    <w:p w14:paraId="7584978C" w14:textId="25C63518" w:rsidR="003A448A" w:rsidRPr="000A43ED" w:rsidRDefault="003A448A" w:rsidP="003A448A">
      <w:pPr>
        <w:pStyle w:val="NormaleWeb"/>
        <w:shd w:val="clear" w:color="auto" w:fill="FFFFFF"/>
        <w:spacing w:before="0" w:beforeAutospacing="0" w:after="360" w:afterAutospacing="0" w:line="360" w:lineRule="atLeast"/>
        <w:rPr>
          <w:rFonts w:asciiTheme="minorHAnsi" w:hAnsiTheme="minorHAnsi" w:cstheme="minorHAnsi"/>
          <w:sz w:val="28"/>
          <w:szCs w:val="28"/>
        </w:rPr>
      </w:pPr>
      <w:r w:rsidRPr="000A43ED">
        <w:rPr>
          <w:rFonts w:asciiTheme="minorHAnsi" w:hAnsiTheme="minorHAnsi" w:cstheme="minorHAnsi"/>
          <w:sz w:val="28"/>
          <w:szCs w:val="28"/>
        </w:rPr>
        <w:t xml:space="preserve">Questi lavoratori esprimono professionalità che hanno dimostrato competenze e utilità e che, ora, pur a fronte della scadenza del bando con le Agenzie Gl Group e Manpower (cui dipendevano i lavoratori), chiediamo siano regolarizzati con un concorso pubblico che sani questo intollerante precariato. Se lo Sportello continuerà a restare chiuso </w:t>
      </w:r>
      <w:r w:rsidR="00A3120E" w:rsidRPr="000A43ED">
        <w:rPr>
          <w:rFonts w:asciiTheme="minorHAnsi" w:hAnsiTheme="minorHAnsi" w:cstheme="minorHAnsi"/>
          <w:sz w:val="28"/>
          <w:szCs w:val="28"/>
        </w:rPr>
        <w:t xml:space="preserve">saranno gravi i </w:t>
      </w:r>
      <w:r w:rsidRPr="000A43ED">
        <w:rPr>
          <w:rFonts w:asciiTheme="minorHAnsi" w:hAnsiTheme="minorHAnsi" w:cstheme="minorHAnsi"/>
          <w:sz w:val="28"/>
          <w:szCs w:val="28"/>
        </w:rPr>
        <w:t>disservizi che si aggiungeranno a tempi già lunghi d’attesa per ottenere i permessi per lavorare.</w:t>
      </w:r>
    </w:p>
    <w:p w14:paraId="3FEF9117" w14:textId="77777777" w:rsidR="003F635D" w:rsidRDefault="003F635D" w:rsidP="003A448A">
      <w:pPr>
        <w:pStyle w:val="NormaleWeb"/>
        <w:shd w:val="clear" w:color="auto" w:fill="FFFFFF"/>
        <w:spacing w:before="0" w:beforeAutospacing="0" w:after="360" w:afterAutospacing="0" w:line="360" w:lineRule="atLeast"/>
        <w:rPr>
          <w:rFonts w:asciiTheme="minorHAnsi" w:hAnsiTheme="minorHAnsi" w:cstheme="minorHAnsi"/>
        </w:rPr>
      </w:pPr>
    </w:p>
    <w:p w14:paraId="66A9212D" w14:textId="569903C4" w:rsidR="003F635D" w:rsidRPr="003F635D" w:rsidRDefault="003F635D" w:rsidP="003F635D">
      <w:pPr>
        <w:pStyle w:val="NormaleWeb"/>
        <w:shd w:val="clear" w:color="auto" w:fill="FFFFFF"/>
        <w:spacing w:before="0" w:beforeAutospacing="0" w:after="225" w:afterAutospacing="0" w:line="360" w:lineRule="atLeast"/>
        <w:jc w:val="center"/>
        <w:rPr>
          <w:rFonts w:asciiTheme="minorHAnsi" w:hAnsiTheme="minorHAnsi" w:cstheme="minorHAnsi"/>
          <w:sz w:val="32"/>
          <w:szCs w:val="32"/>
        </w:rPr>
      </w:pPr>
      <w:r w:rsidRPr="003F635D">
        <w:rPr>
          <w:rFonts w:asciiTheme="minorHAnsi" w:hAnsiTheme="minorHAnsi" w:cstheme="minorHAnsi"/>
          <w:b/>
          <w:bCs/>
          <w:sz w:val="32"/>
          <w:szCs w:val="32"/>
        </w:rPr>
        <w:t>PRESO ATTO CHE</w:t>
      </w:r>
      <w:r w:rsidRPr="003F635D">
        <w:rPr>
          <w:rFonts w:asciiTheme="minorHAnsi" w:hAnsiTheme="minorHAnsi" w:cstheme="minorHAnsi"/>
          <w:sz w:val="32"/>
          <w:szCs w:val="32"/>
        </w:rPr>
        <w:t xml:space="preserve"> </w:t>
      </w:r>
    </w:p>
    <w:p w14:paraId="553854A3" w14:textId="5DEFAFAD" w:rsidR="003F635D" w:rsidRPr="000A43ED" w:rsidRDefault="003F635D" w:rsidP="003F635D">
      <w:pPr>
        <w:pStyle w:val="NormaleWeb"/>
        <w:shd w:val="clear" w:color="auto" w:fill="FFFFFF"/>
        <w:spacing w:before="0" w:beforeAutospacing="0" w:after="225" w:afterAutospacing="0" w:line="360" w:lineRule="atLeast"/>
        <w:rPr>
          <w:rFonts w:asciiTheme="minorHAnsi" w:hAnsiTheme="minorHAnsi" w:cstheme="minorHAnsi"/>
          <w:i/>
          <w:iCs/>
          <w:color w:val="000000"/>
          <w:sz w:val="28"/>
          <w:szCs w:val="28"/>
        </w:rPr>
      </w:pPr>
      <w:r w:rsidRPr="000A43ED">
        <w:rPr>
          <w:rFonts w:asciiTheme="minorHAnsi" w:hAnsiTheme="minorHAnsi" w:cstheme="minorHAnsi"/>
          <w:color w:val="000000"/>
          <w:sz w:val="28"/>
          <w:szCs w:val="28"/>
        </w:rPr>
        <w:t xml:space="preserve">Il tema era già stato sollevato dallo stesso Prefetto Iolanda Rolli già il 21 Dicembre 2022 </w:t>
      </w:r>
      <w:r w:rsidRPr="000A43ED">
        <w:rPr>
          <w:rFonts w:asciiTheme="minorHAnsi" w:hAnsiTheme="minorHAnsi" w:cstheme="minorHAnsi"/>
          <w:color w:val="000000"/>
          <w:sz w:val="28"/>
          <w:szCs w:val="28"/>
        </w:rPr>
        <w:br/>
      </w:r>
      <w:r w:rsidRPr="000A43ED">
        <w:rPr>
          <w:rFonts w:asciiTheme="minorHAnsi" w:hAnsiTheme="minorHAnsi" w:cstheme="minorHAnsi"/>
          <w:color w:val="000000"/>
          <w:sz w:val="28"/>
          <w:szCs w:val="28"/>
        </w:rPr>
        <w:br/>
      </w:r>
      <w:hyperlink r:id="rId11" w:history="1">
        <w:r w:rsidRPr="000A43ED">
          <w:rPr>
            <w:rStyle w:val="Collegamentoipertestuale"/>
            <w:rFonts w:asciiTheme="minorHAnsi" w:hAnsiTheme="minorHAnsi" w:cstheme="minorHAnsi"/>
            <w:sz w:val="28"/>
            <w:szCs w:val="28"/>
          </w:rPr>
          <w:t>https://www.reggionline.com/prefettura-carenze-personale-ora-rischio-anche-lavoratori-interinali-video/</w:t>
        </w:r>
      </w:hyperlink>
      <w:r w:rsidRPr="000A43ED">
        <w:rPr>
          <w:rFonts w:asciiTheme="minorHAnsi" w:hAnsiTheme="minorHAnsi" w:cstheme="minorHAnsi"/>
          <w:color w:val="000000"/>
          <w:sz w:val="28"/>
          <w:szCs w:val="28"/>
        </w:rPr>
        <w:br/>
      </w:r>
      <w:r w:rsidRPr="000A43ED">
        <w:rPr>
          <w:rFonts w:asciiTheme="minorHAnsi" w:hAnsiTheme="minorHAnsi" w:cstheme="minorHAnsi"/>
          <w:color w:val="000000"/>
          <w:sz w:val="28"/>
          <w:szCs w:val="28"/>
        </w:rPr>
        <w:br/>
      </w:r>
      <w:r w:rsidRPr="000A43ED">
        <w:rPr>
          <w:rFonts w:asciiTheme="minorHAnsi" w:hAnsiTheme="minorHAnsi" w:cstheme="minorHAnsi"/>
          <w:i/>
          <w:iCs/>
          <w:color w:val="000000"/>
          <w:sz w:val="28"/>
          <w:szCs w:val="28"/>
        </w:rPr>
        <w:t>“La prefettura di Reggio soffre di una carenza cronica di personale, che si attesta sul 55% nell’unità amministrativa, economico-finanziaria e per il 60% tra i dirigenti, i lavoratori interinali in qualche modo sopperivano a queste mancanze”. Il personale manca ma non il lavoro in prefettura a Reggio, in particolare nella cosiddetta ‘area quarta’ che comprende lo sportello unico per l’immigrazione, la gestione delle richieste di cittadinanza e dei ricongiungimenti famigliari e la gestione dei richiedenti asilo. Assunti nel marzo 2021, 13 lavoratori interinali in un primo momento si sono occupati delle istanze di emersione dal lavoro irregolare.</w:t>
      </w:r>
    </w:p>
    <w:p w14:paraId="6D13E3C7" w14:textId="4F335CE8" w:rsidR="003F635D" w:rsidRPr="000A43ED" w:rsidRDefault="003F635D" w:rsidP="003F635D">
      <w:pPr>
        <w:pStyle w:val="NormaleWeb"/>
        <w:shd w:val="clear" w:color="auto" w:fill="FFFFFF"/>
        <w:spacing w:before="0" w:beforeAutospacing="0" w:after="225" w:afterAutospacing="0" w:line="360" w:lineRule="atLeast"/>
        <w:rPr>
          <w:rFonts w:asciiTheme="minorHAnsi" w:hAnsiTheme="minorHAnsi" w:cstheme="minorHAnsi"/>
          <w:i/>
          <w:iCs/>
          <w:color w:val="000000"/>
          <w:sz w:val="28"/>
          <w:szCs w:val="28"/>
        </w:rPr>
      </w:pPr>
      <w:r w:rsidRPr="000A43ED">
        <w:rPr>
          <w:rFonts w:asciiTheme="minorHAnsi" w:hAnsiTheme="minorHAnsi" w:cstheme="minorHAnsi"/>
          <w:i/>
          <w:iCs/>
          <w:color w:val="000000"/>
          <w:sz w:val="28"/>
          <w:szCs w:val="28"/>
        </w:rPr>
        <w:t>“A Reggio abbiamo avuto 3.665 domande di emersione, ora di quelle 13 persone ne sono rimaste 10, perché non essendo un lavoro stabile chi ha trovato altro se n’è andato”. Delle oltre 3.600 domande di emersione ne sono rimaste giacenti solo 40 per problemi di istruttoria e, nel frattempo, i lavoratori rimasti sono stati formati e occupati anche in altri settori, per gestire ad esempio i ritardi nelle pratiche di ricongiungimento famigliare o nelle richieste di cittadinanza. “Avevamo 3 anni di arretrati – conclude Iolanda Rolli – ne è rimasto uno, per la cittadinanza per residenza siamo nei termini, per matrimonio abbiamo ridotto i tempi di attesa”.</w:t>
      </w:r>
    </w:p>
    <w:p w14:paraId="04A75F35" w14:textId="0BB4D2A4" w:rsidR="003F635D" w:rsidRPr="000A43ED" w:rsidRDefault="003F635D" w:rsidP="003F635D">
      <w:pPr>
        <w:pStyle w:val="NormaleWeb"/>
        <w:shd w:val="clear" w:color="auto" w:fill="FFFFFF"/>
        <w:spacing w:before="0" w:beforeAutospacing="0" w:after="225" w:afterAutospacing="0" w:line="360" w:lineRule="atLeast"/>
        <w:rPr>
          <w:rFonts w:asciiTheme="minorHAnsi" w:hAnsiTheme="minorHAnsi" w:cstheme="minorHAnsi"/>
          <w:i/>
          <w:iCs/>
          <w:color w:val="000000"/>
          <w:sz w:val="28"/>
          <w:szCs w:val="28"/>
        </w:rPr>
      </w:pPr>
      <w:r w:rsidRPr="000A43ED">
        <w:rPr>
          <w:rFonts w:asciiTheme="minorHAnsi" w:hAnsiTheme="minorHAnsi" w:cstheme="minorHAnsi"/>
          <w:i/>
          <w:iCs/>
          <w:color w:val="000000"/>
          <w:sz w:val="28"/>
          <w:szCs w:val="28"/>
        </w:rPr>
        <w:lastRenderedPageBreak/>
        <w:t>Attualmente, inoltre, ci sono un migliaio di richiedenti asilo ospitati in circa 300 appartamenti, “un’accoglienza diffusa, che richiede un grande lavoro di vigilanza da parte nostra”. La prefettura, invece, rischia di perdere anche questi 10 giovani formati, perché il loro contratto da interinali scade a fine anno. Con i sindacati hanno portato avanti una mobilitazione. “Fanno bene a far sentire la loro voce io ho fatto sentire la mia” ha chiosato il prefetto.</w:t>
      </w:r>
    </w:p>
    <w:p w14:paraId="3301A762" w14:textId="77777777" w:rsidR="000A43ED" w:rsidRPr="003F635D" w:rsidRDefault="000A43ED" w:rsidP="003F635D">
      <w:pPr>
        <w:pStyle w:val="NormaleWeb"/>
        <w:shd w:val="clear" w:color="auto" w:fill="FFFFFF"/>
        <w:spacing w:before="0" w:beforeAutospacing="0" w:after="225" w:afterAutospacing="0" w:line="360" w:lineRule="atLeast"/>
        <w:rPr>
          <w:rFonts w:ascii="Arial" w:hAnsi="Arial" w:cs="Arial"/>
          <w:i/>
          <w:iCs/>
          <w:color w:val="000000"/>
          <w:sz w:val="21"/>
          <w:szCs w:val="21"/>
        </w:rPr>
      </w:pPr>
    </w:p>
    <w:p w14:paraId="1502F27D" w14:textId="267C8AAE" w:rsidR="003D2ACB" w:rsidRPr="003D1765" w:rsidRDefault="007A2B0F" w:rsidP="003D2ACB">
      <w:pPr>
        <w:pStyle w:val="Default"/>
        <w:jc w:val="center"/>
        <w:rPr>
          <w:rFonts w:asciiTheme="minorHAnsi" w:hAnsiTheme="minorHAnsi" w:cstheme="minorHAnsi"/>
          <w:color w:val="auto"/>
          <w:sz w:val="36"/>
          <w:szCs w:val="36"/>
        </w:rPr>
      </w:pPr>
      <w:r w:rsidRPr="003F635D">
        <w:rPr>
          <w:rFonts w:asciiTheme="minorHAnsi" w:hAnsiTheme="minorHAnsi" w:cstheme="minorHAnsi"/>
          <w:b/>
          <w:color w:val="auto"/>
          <w:sz w:val="32"/>
          <w:szCs w:val="32"/>
        </w:rPr>
        <w:t>PRESO</w:t>
      </w:r>
      <w:r w:rsidR="003F635D" w:rsidRPr="003F635D">
        <w:rPr>
          <w:rFonts w:asciiTheme="minorHAnsi" w:hAnsiTheme="minorHAnsi" w:cstheme="minorHAnsi"/>
          <w:b/>
          <w:color w:val="auto"/>
          <w:sz w:val="32"/>
          <w:szCs w:val="32"/>
        </w:rPr>
        <w:t xml:space="preserve"> INOLTRE</w:t>
      </w:r>
      <w:r w:rsidRPr="003F635D">
        <w:rPr>
          <w:rFonts w:asciiTheme="minorHAnsi" w:hAnsiTheme="minorHAnsi" w:cstheme="minorHAnsi"/>
          <w:b/>
          <w:color w:val="auto"/>
          <w:sz w:val="32"/>
          <w:szCs w:val="32"/>
        </w:rPr>
        <w:t xml:space="preserve"> ATTO CHE</w:t>
      </w:r>
    </w:p>
    <w:p w14:paraId="2D1D6BD8" w14:textId="77777777" w:rsidR="003D2ACB" w:rsidRPr="003D1765" w:rsidRDefault="003D2ACB" w:rsidP="003D2ACB">
      <w:pPr>
        <w:pStyle w:val="Default"/>
        <w:jc w:val="center"/>
        <w:rPr>
          <w:rFonts w:asciiTheme="minorHAnsi" w:hAnsiTheme="minorHAnsi" w:cstheme="minorHAnsi"/>
          <w:color w:val="auto"/>
        </w:rPr>
      </w:pPr>
    </w:p>
    <w:p w14:paraId="28729472" w14:textId="50593B06" w:rsidR="003A15D4" w:rsidRPr="000A43ED" w:rsidRDefault="00A3120E" w:rsidP="00B33848">
      <w:pPr>
        <w:pStyle w:val="Default"/>
        <w:rPr>
          <w:rFonts w:asciiTheme="minorHAnsi" w:hAnsiTheme="minorHAnsi" w:cstheme="minorHAnsi"/>
          <w:color w:val="auto"/>
          <w:sz w:val="28"/>
          <w:szCs w:val="28"/>
          <w:shd w:val="clear" w:color="auto" w:fill="FFFFFF"/>
        </w:rPr>
      </w:pPr>
      <w:r w:rsidRPr="000A43ED">
        <w:rPr>
          <w:rFonts w:asciiTheme="minorHAnsi" w:hAnsiTheme="minorHAnsi" w:cstheme="minorHAnsi"/>
          <w:color w:val="auto"/>
          <w:sz w:val="28"/>
          <w:szCs w:val="28"/>
          <w:shd w:val="clear" w:color="auto" w:fill="FFFFFF"/>
        </w:rPr>
        <w:t>Si apprende in una nota stampa del 22 Gennaio 2023 la condivisibile posizione della Cisl Emilia Centrale:</w:t>
      </w:r>
      <w:r w:rsidRPr="000A43ED">
        <w:rPr>
          <w:rFonts w:asciiTheme="minorHAnsi" w:hAnsiTheme="minorHAnsi" w:cstheme="minorHAnsi"/>
          <w:color w:val="auto"/>
          <w:sz w:val="28"/>
          <w:szCs w:val="28"/>
          <w:shd w:val="clear" w:color="auto" w:fill="FFFFFF"/>
        </w:rPr>
        <w:br/>
      </w:r>
      <w:r w:rsidRPr="000A43ED">
        <w:rPr>
          <w:rFonts w:asciiTheme="minorHAnsi" w:hAnsiTheme="minorHAnsi" w:cstheme="minorHAnsi"/>
          <w:color w:val="auto"/>
          <w:sz w:val="28"/>
          <w:szCs w:val="28"/>
          <w:shd w:val="clear" w:color="auto" w:fill="FFFFFF"/>
        </w:rPr>
        <w:br/>
      </w:r>
      <w:r w:rsidRPr="000A43ED">
        <w:rPr>
          <w:rFonts w:asciiTheme="minorHAnsi" w:hAnsiTheme="minorHAnsi" w:cstheme="minorHAnsi"/>
          <w:i/>
          <w:iCs/>
          <w:color w:val="auto"/>
          <w:sz w:val="28"/>
          <w:szCs w:val="28"/>
          <w:shd w:val="clear" w:color="auto" w:fill="FFFFFF"/>
        </w:rPr>
        <w:t>“Un fatto assurdo</w:t>
      </w:r>
      <w:r w:rsidRPr="000A43ED">
        <w:rPr>
          <w:rFonts w:asciiTheme="minorHAnsi" w:hAnsiTheme="minorHAnsi" w:cstheme="minorHAnsi"/>
          <w:color w:val="auto"/>
          <w:sz w:val="28"/>
          <w:szCs w:val="28"/>
          <w:shd w:val="clear" w:color="auto" w:fill="FFFFFF"/>
        </w:rPr>
        <w:t xml:space="preserve"> – aggiunge Domenico Chiatto, segretario generale aggiunto con delega all’immigrazione -. </w:t>
      </w:r>
      <w:r w:rsidRPr="000A43ED">
        <w:rPr>
          <w:rFonts w:asciiTheme="minorHAnsi" w:hAnsiTheme="minorHAnsi" w:cstheme="minorHAnsi"/>
          <w:i/>
          <w:iCs/>
          <w:color w:val="auto"/>
          <w:sz w:val="28"/>
          <w:szCs w:val="28"/>
          <w:shd w:val="clear" w:color="auto" w:fill="FFFFFF"/>
        </w:rPr>
        <w:t>Tra l’altro riscontriamo già forti ritardi con le pratiche di cittadinanza e ricongiungimenti. È purtroppo andato disatteso l’incontro con i sindacati dello scorso dicembre dove avevamo ricevuto rassicurazioni a riguardo. Nonostante l’impegno del Prefetto, gli organici dedicati alle pratiche per gli stranieri sono in perenne sofferenza da molti anni. La sanatoria 2020 ha ulteriormente appesantito gli arretrati e il personale che è stato dedicato in via provvisoria non ha risolto i problemi che, ora, crescono. C’è, infatti, c’è il tema della formazione di queste persone che richiede tempi lunghi e, in sostanza, quando l’operatore è formato professionalmente scade il contratto”.</w:t>
      </w:r>
    </w:p>
    <w:p w14:paraId="387B0CA6" w14:textId="77777777" w:rsidR="00A3120E" w:rsidRPr="003D1765" w:rsidRDefault="00A3120E" w:rsidP="00B33848">
      <w:pPr>
        <w:pStyle w:val="Default"/>
        <w:rPr>
          <w:rFonts w:asciiTheme="minorHAnsi" w:hAnsiTheme="minorHAnsi" w:cstheme="minorHAnsi"/>
          <w:b/>
          <w:color w:val="auto"/>
        </w:rPr>
      </w:pPr>
    </w:p>
    <w:p w14:paraId="4EB59355" w14:textId="77777777" w:rsidR="0051414C" w:rsidRPr="003D1765" w:rsidRDefault="0051414C" w:rsidP="003D2ACB">
      <w:pPr>
        <w:pStyle w:val="Default"/>
        <w:jc w:val="center"/>
        <w:rPr>
          <w:rFonts w:asciiTheme="minorHAnsi" w:hAnsiTheme="minorHAnsi" w:cstheme="minorHAnsi"/>
          <w:b/>
          <w:color w:val="auto"/>
          <w:sz w:val="36"/>
          <w:szCs w:val="36"/>
        </w:rPr>
      </w:pPr>
      <w:r w:rsidRPr="003D1765">
        <w:rPr>
          <w:rFonts w:asciiTheme="minorHAnsi" w:hAnsiTheme="minorHAnsi" w:cstheme="minorHAnsi"/>
          <w:b/>
          <w:color w:val="auto"/>
          <w:sz w:val="36"/>
          <w:szCs w:val="36"/>
        </w:rPr>
        <w:t>CONSIDERATO CHE</w:t>
      </w:r>
    </w:p>
    <w:p w14:paraId="26E20D61" w14:textId="77777777" w:rsidR="0051414C" w:rsidRPr="003D1765" w:rsidRDefault="0051414C" w:rsidP="0051414C">
      <w:pPr>
        <w:pStyle w:val="Default"/>
        <w:rPr>
          <w:rFonts w:asciiTheme="minorHAnsi" w:hAnsiTheme="minorHAnsi" w:cstheme="minorHAnsi"/>
          <w:b/>
          <w:color w:val="auto"/>
        </w:rPr>
      </w:pPr>
    </w:p>
    <w:p w14:paraId="35E2BA5D" w14:textId="3319FB39" w:rsidR="00D759E1" w:rsidRPr="00903DF1" w:rsidRDefault="00903DF1" w:rsidP="00903DF1">
      <w:pPr>
        <w:rPr>
          <w:rFonts w:asciiTheme="minorHAnsi" w:hAnsiTheme="minorHAnsi" w:cstheme="minorHAnsi"/>
          <w:sz w:val="28"/>
          <w:szCs w:val="28"/>
        </w:rPr>
      </w:pPr>
      <w:r w:rsidRPr="00903DF1">
        <w:rPr>
          <w:rFonts w:asciiTheme="minorHAnsi" w:eastAsia="Times New Roman" w:hAnsiTheme="minorHAnsi" w:cstheme="minorHAnsi"/>
          <w:sz w:val="28"/>
          <w:szCs w:val="28"/>
          <w:lang w:eastAsia="it-IT"/>
        </w:rPr>
        <w:t>Si ritiene non condivisibile e gravosa per il territorio reggiano la chiusura di questi uffici sul territorio. Si ritiene inoltre necessaria la stabilizzazione d</w:t>
      </w:r>
      <w:r w:rsidR="0032185B">
        <w:rPr>
          <w:rFonts w:asciiTheme="minorHAnsi" w:eastAsia="Times New Roman" w:hAnsiTheme="minorHAnsi" w:cstheme="minorHAnsi"/>
          <w:sz w:val="28"/>
          <w:szCs w:val="28"/>
          <w:lang w:eastAsia="it-IT"/>
        </w:rPr>
        <w:t>e</w:t>
      </w:r>
      <w:r w:rsidRPr="00903DF1">
        <w:rPr>
          <w:rFonts w:asciiTheme="minorHAnsi" w:eastAsia="Times New Roman" w:hAnsiTheme="minorHAnsi" w:cstheme="minorHAnsi"/>
          <w:sz w:val="28"/>
          <w:szCs w:val="28"/>
          <w:lang w:eastAsia="it-IT"/>
        </w:rPr>
        <w:t xml:space="preserve">i </w:t>
      </w:r>
      <w:r w:rsidR="00D41182">
        <w:rPr>
          <w:rFonts w:asciiTheme="minorHAnsi" w:eastAsia="Times New Roman" w:hAnsiTheme="minorHAnsi" w:cstheme="minorHAnsi"/>
          <w:sz w:val="28"/>
          <w:szCs w:val="28"/>
          <w:lang w:eastAsia="it-IT"/>
        </w:rPr>
        <w:t>lavoratori</w:t>
      </w:r>
      <w:r w:rsidRPr="00903DF1">
        <w:rPr>
          <w:rFonts w:asciiTheme="minorHAnsi" w:eastAsia="Times New Roman" w:hAnsiTheme="minorHAnsi" w:cstheme="minorHAnsi"/>
          <w:sz w:val="28"/>
          <w:szCs w:val="28"/>
          <w:lang w:eastAsia="it-IT"/>
        </w:rPr>
        <w:t xml:space="preserve"> (dieci) già edott</w:t>
      </w:r>
      <w:r w:rsidR="0032185B">
        <w:rPr>
          <w:rFonts w:asciiTheme="minorHAnsi" w:eastAsia="Times New Roman" w:hAnsiTheme="minorHAnsi" w:cstheme="minorHAnsi"/>
          <w:sz w:val="28"/>
          <w:szCs w:val="28"/>
          <w:lang w:eastAsia="it-IT"/>
        </w:rPr>
        <w:t>i</w:t>
      </w:r>
      <w:r w:rsidRPr="00903DF1">
        <w:rPr>
          <w:rFonts w:asciiTheme="minorHAnsi" w:eastAsia="Times New Roman" w:hAnsiTheme="minorHAnsi" w:cstheme="minorHAnsi"/>
          <w:sz w:val="28"/>
          <w:szCs w:val="28"/>
          <w:lang w:eastAsia="it-IT"/>
        </w:rPr>
        <w:t xml:space="preserve"> e format</w:t>
      </w:r>
      <w:r w:rsidR="0032185B">
        <w:rPr>
          <w:rFonts w:asciiTheme="minorHAnsi" w:eastAsia="Times New Roman" w:hAnsiTheme="minorHAnsi" w:cstheme="minorHAnsi"/>
          <w:sz w:val="28"/>
          <w:szCs w:val="28"/>
          <w:lang w:eastAsia="it-IT"/>
        </w:rPr>
        <w:t>i</w:t>
      </w:r>
      <w:r w:rsidRPr="00903DF1">
        <w:rPr>
          <w:rFonts w:asciiTheme="minorHAnsi" w:eastAsia="Times New Roman" w:hAnsiTheme="minorHAnsi" w:cstheme="minorHAnsi"/>
          <w:sz w:val="28"/>
          <w:szCs w:val="28"/>
          <w:lang w:eastAsia="it-IT"/>
        </w:rPr>
        <w:t xml:space="preserve"> per le mansioni come: i </w:t>
      </w:r>
      <w:r w:rsidRPr="00903DF1">
        <w:rPr>
          <w:rFonts w:asciiTheme="minorHAnsi" w:hAnsiTheme="minorHAnsi" w:cstheme="minorHAnsi"/>
          <w:sz w:val="28"/>
          <w:szCs w:val="28"/>
        </w:rPr>
        <w:t>rilasci di nulla osta all’assunzione per lavoro subordinato, determinato o indeterminato e stagionale di cittadini stranieri non comunitari residenti all’estero, nell’ambito delle quote previste dal decreto flussi.</w:t>
      </w:r>
      <w:r w:rsidR="00557752" w:rsidRPr="00903DF1">
        <w:rPr>
          <w:rFonts w:asciiTheme="minorHAnsi" w:eastAsia="Times New Roman" w:hAnsiTheme="minorHAnsi" w:cstheme="minorHAnsi"/>
          <w:bCs/>
          <w:sz w:val="24"/>
          <w:szCs w:val="24"/>
          <w:lang w:eastAsia="it-IT"/>
        </w:rPr>
        <w:br/>
      </w:r>
    </w:p>
    <w:p w14:paraId="44603616" w14:textId="77777777" w:rsidR="00E95CA6" w:rsidRDefault="00DC4ACD" w:rsidP="00E95CA6">
      <w:pPr>
        <w:jc w:val="center"/>
        <w:rPr>
          <w:rFonts w:asciiTheme="minorHAnsi" w:hAnsiTheme="minorHAnsi" w:cstheme="minorHAnsi"/>
          <w:b/>
          <w:sz w:val="36"/>
          <w:szCs w:val="36"/>
        </w:rPr>
      </w:pPr>
      <w:r w:rsidRPr="003D1765">
        <w:rPr>
          <w:rFonts w:asciiTheme="minorHAnsi" w:hAnsiTheme="minorHAnsi" w:cstheme="minorHAnsi"/>
          <w:b/>
          <w:sz w:val="36"/>
          <w:szCs w:val="36"/>
        </w:rPr>
        <w:t>SI CHIEDE</w:t>
      </w:r>
      <w:r w:rsidR="00330B8A" w:rsidRPr="003D1765">
        <w:rPr>
          <w:rFonts w:asciiTheme="minorHAnsi" w:hAnsiTheme="minorHAnsi" w:cstheme="minorHAnsi"/>
          <w:b/>
          <w:sz w:val="36"/>
          <w:szCs w:val="36"/>
        </w:rPr>
        <w:t xml:space="preserve"> AL SINDACO E ALLA GIUNTA</w:t>
      </w:r>
    </w:p>
    <w:p w14:paraId="2475ACF0" w14:textId="3E88C2A7" w:rsidR="00903DF1" w:rsidRPr="00903DF1" w:rsidRDefault="00903DF1" w:rsidP="00903DF1">
      <w:pPr>
        <w:pStyle w:val="Paragrafoelenco"/>
        <w:numPr>
          <w:ilvl w:val="0"/>
          <w:numId w:val="48"/>
        </w:numPr>
        <w:rPr>
          <w:rFonts w:asciiTheme="minorHAnsi" w:hAnsiTheme="minorHAnsi" w:cstheme="minorHAnsi"/>
          <w:sz w:val="28"/>
          <w:szCs w:val="28"/>
        </w:rPr>
      </w:pPr>
      <w:r>
        <w:rPr>
          <w:rFonts w:asciiTheme="minorHAnsi" w:hAnsiTheme="minorHAnsi" w:cstheme="minorHAnsi"/>
          <w:sz w:val="28"/>
          <w:szCs w:val="28"/>
        </w:rPr>
        <w:t>Si invia il seguente documento al Ministero degli Interni chiedendo al più presto la</w:t>
      </w:r>
      <w:r w:rsidRPr="00903DF1">
        <w:rPr>
          <w:rFonts w:asciiTheme="minorHAnsi" w:hAnsiTheme="minorHAnsi" w:cstheme="minorHAnsi"/>
          <w:sz w:val="28"/>
          <w:szCs w:val="28"/>
        </w:rPr>
        <w:t xml:space="preserve"> </w:t>
      </w:r>
      <w:r>
        <w:rPr>
          <w:rFonts w:asciiTheme="minorHAnsi" w:hAnsiTheme="minorHAnsi" w:cstheme="minorHAnsi"/>
          <w:sz w:val="28"/>
          <w:szCs w:val="28"/>
        </w:rPr>
        <w:t xml:space="preserve">riapertura degli uffici territoriali della Prefettura indicati per i lavoratori e cittadini di origine straniera e la stabilizzazione dei dieci lavoratori </w:t>
      </w:r>
      <w:r>
        <w:rPr>
          <w:rFonts w:asciiTheme="minorHAnsi" w:hAnsiTheme="minorHAnsi" w:cstheme="minorHAnsi"/>
          <w:sz w:val="28"/>
          <w:szCs w:val="28"/>
        </w:rPr>
        <w:lastRenderedPageBreak/>
        <w:t>precari</w:t>
      </w:r>
      <w:r w:rsidR="00D41182">
        <w:rPr>
          <w:rFonts w:asciiTheme="minorHAnsi" w:hAnsiTheme="minorHAnsi" w:cstheme="minorHAnsi"/>
          <w:sz w:val="28"/>
          <w:szCs w:val="28"/>
        </w:rPr>
        <w:t xml:space="preserve"> già in servizio alla Prefettura</w:t>
      </w:r>
      <w:r w:rsidR="005977C3">
        <w:rPr>
          <w:rFonts w:asciiTheme="minorHAnsi" w:hAnsiTheme="minorHAnsi" w:cstheme="minorHAnsi"/>
          <w:sz w:val="28"/>
          <w:szCs w:val="28"/>
        </w:rPr>
        <w:t xml:space="preserve"> e funzionali allo svolgimento delle pratiche.</w:t>
      </w:r>
    </w:p>
    <w:p w14:paraId="16FAFAD8" w14:textId="782B3D3C" w:rsidR="002E13A0" w:rsidRPr="008F6675" w:rsidRDefault="00903DF1" w:rsidP="008F6675">
      <w:pPr>
        <w:pStyle w:val="Paragrafoelenco"/>
        <w:numPr>
          <w:ilvl w:val="0"/>
          <w:numId w:val="48"/>
        </w:numPr>
        <w:rPr>
          <w:rFonts w:asciiTheme="minorHAnsi" w:hAnsiTheme="minorHAnsi" w:cstheme="minorHAnsi"/>
          <w:bCs/>
          <w:sz w:val="28"/>
          <w:szCs w:val="28"/>
        </w:rPr>
      </w:pPr>
      <w:r>
        <w:rPr>
          <w:rFonts w:asciiTheme="minorHAnsi" w:hAnsiTheme="minorHAnsi" w:cstheme="minorHAnsi"/>
          <w:bCs/>
          <w:sz w:val="28"/>
          <w:szCs w:val="28"/>
        </w:rPr>
        <w:t xml:space="preserve">Si </w:t>
      </w:r>
      <w:r w:rsidR="00D41182">
        <w:rPr>
          <w:rFonts w:asciiTheme="minorHAnsi" w:hAnsiTheme="minorHAnsi" w:cstheme="minorHAnsi"/>
          <w:bCs/>
          <w:sz w:val="28"/>
          <w:szCs w:val="28"/>
        </w:rPr>
        <w:t xml:space="preserve">manda inoltre il presente documento al Presidente della Provincia Giorgio Zanni e al Presidente della Regione Emilia-Romagna Stefano Bonaccini. </w:t>
      </w:r>
    </w:p>
    <w:p w14:paraId="0D79C7F5" w14:textId="77777777" w:rsidR="008F6675" w:rsidRPr="008F6675" w:rsidRDefault="008F6675" w:rsidP="008F6675">
      <w:pPr>
        <w:pStyle w:val="Paragrafoelenco"/>
        <w:ind w:left="720"/>
        <w:rPr>
          <w:rFonts w:asciiTheme="minorHAnsi" w:hAnsiTheme="minorHAnsi" w:cstheme="minorHAnsi"/>
          <w:b/>
          <w:sz w:val="24"/>
          <w:szCs w:val="24"/>
        </w:rPr>
      </w:pPr>
    </w:p>
    <w:p w14:paraId="31DE16FB" w14:textId="77777777" w:rsidR="00557752" w:rsidRPr="00903DF1" w:rsidRDefault="008648A3" w:rsidP="00557752">
      <w:pPr>
        <w:ind w:left="5664"/>
        <w:rPr>
          <w:rFonts w:asciiTheme="minorHAnsi" w:hAnsiTheme="minorHAnsi" w:cstheme="minorHAnsi"/>
          <w:sz w:val="28"/>
          <w:szCs w:val="28"/>
        </w:rPr>
      </w:pPr>
      <w:r w:rsidRPr="00903DF1">
        <w:rPr>
          <w:rFonts w:asciiTheme="minorHAnsi" w:hAnsiTheme="minorHAnsi" w:cstheme="minorHAnsi"/>
          <w:sz w:val="28"/>
          <w:szCs w:val="28"/>
        </w:rPr>
        <w:t xml:space="preserve">            </w:t>
      </w:r>
      <w:r w:rsidR="001A0DDA" w:rsidRPr="00903DF1">
        <w:rPr>
          <w:rFonts w:asciiTheme="minorHAnsi" w:hAnsiTheme="minorHAnsi" w:cstheme="minorHAnsi"/>
          <w:sz w:val="28"/>
          <w:szCs w:val="28"/>
        </w:rPr>
        <w:t>I</w:t>
      </w:r>
      <w:r w:rsidR="008662B0" w:rsidRPr="00903DF1">
        <w:rPr>
          <w:rFonts w:asciiTheme="minorHAnsi" w:hAnsiTheme="minorHAnsi" w:cstheme="minorHAnsi"/>
          <w:sz w:val="28"/>
          <w:szCs w:val="28"/>
        </w:rPr>
        <w:t xml:space="preserve"> Consiglier</w:t>
      </w:r>
      <w:r w:rsidR="00330B8A" w:rsidRPr="00903DF1">
        <w:rPr>
          <w:rFonts w:asciiTheme="minorHAnsi" w:hAnsiTheme="minorHAnsi" w:cstheme="minorHAnsi"/>
          <w:sz w:val="28"/>
          <w:szCs w:val="28"/>
        </w:rPr>
        <w:t xml:space="preserve">i </w:t>
      </w:r>
      <w:r w:rsidR="008662B0" w:rsidRPr="00903DF1">
        <w:rPr>
          <w:rFonts w:asciiTheme="minorHAnsi" w:hAnsiTheme="minorHAnsi" w:cstheme="minorHAnsi"/>
          <w:sz w:val="28"/>
          <w:szCs w:val="28"/>
        </w:rPr>
        <w:t>Com</w:t>
      </w:r>
      <w:r w:rsidR="00557752" w:rsidRPr="00903DF1">
        <w:rPr>
          <w:rFonts w:asciiTheme="minorHAnsi" w:hAnsiTheme="minorHAnsi" w:cstheme="minorHAnsi"/>
          <w:sz w:val="28"/>
          <w:szCs w:val="28"/>
        </w:rPr>
        <w:t xml:space="preserve">unali </w:t>
      </w:r>
    </w:p>
    <w:p w14:paraId="2239F014" w14:textId="37253226" w:rsidR="00D759E1" w:rsidRPr="00903DF1" w:rsidRDefault="00D759E1" w:rsidP="00557752">
      <w:pPr>
        <w:jc w:val="right"/>
        <w:rPr>
          <w:rFonts w:asciiTheme="minorHAnsi" w:hAnsiTheme="minorHAnsi" w:cstheme="minorHAnsi"/>
          <w:sz w:val="28"/>
          <w:szCs w:val="28"/>
        </w:rPr>
      </w:pPr>
      <w:r w:rsidRPr="00903DF1">
        <w:rPr>
          <w:rFonts w:asciiTheme="minorHAnsi" w:hAnsiTheme="minorHAnsi" w:cstheme="minorHAnsi"/>
          <w:sz w:val="28"/>
          <w:szCs w:val="28"/>
        </w:rPr>
        <w:t>Dario De Lucia</w:t>
      </w:r>
      <w:r w:rsidR="00557752" w:rsidRPr="00903DF1">
        <w:rPr>
          <w:rFonts w:asciiTheme="minorHAnsi" w:hAnsiTheme="minorHAnsi" w:cstheme="minorHAnsi"/>
          <w:sz w:val="28"/>
          <w:szCs w:val="28"/>
        </w:rPr>
        <w:t>,</w:t>
      </w:r>
      <w:r w:rsidR="000A43ED" w:rsidRPr="00903DF1">
        <w:rPr>
          <w:rFonts w:asciiTheme="minorHAnsi" w:hAnsiTheme="minorHAnsi" w:cstheme="minorHAnsi"/>
          <w:sz w:val="28"/>
          <w:szCs w:val="28"/>
        </w:rPr>
        <w:t xml:space="preserve"> Fabrizio Aguzzoli</w:t>
      </w:r>
      <w:r w:rsidR="00557752" w:rsidRPr="00903DF1">
        <w:rPr>
          <w:rFonts w:asciiTheme="minorHAnsi" w:hAnsiTheme="minorHAnsi" w:cstheme="minorHAnsi"/>
          <w:sz w:val="28"/>
          <w:szCs w:val="28"/>
        </w:rPr>
        <w:t xml:space="preserve"> </w:t>
      </w:r>
      <w:r w:rsidR="00557752" w:rsidRPr="00903DF1">
        <w:rPr>
          <w:rFonts w:asciiTheme="minorHAnsi" w:hAnsiTheme="minorHAnsi" w:cstheme="minorHAnsi"/>
          <w:sz w:val="28"/>
          <w:szCs w:val="28"/>
        </w:rPr>
        <w:br/>
        <w:t>Gianni Bertucci e Paola Soragni</w:t>
      </w:r>
    </w:p>
    <w:sectPr w:rsidR="00D759E1" w:rsidRPr="00903DF1" w:rsidSect="00D759E1">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209F" w14:textId="77777777" w:rsidR="00FD2524" w:rsidRDefault="00FD2524" w:rsidP="00406CD0">
      <w:pPr>
        <w:spacing w:after="0" w:line="240" w:lineRule="auto"/>
      </w:pPr>
      <w:r>
        <w:separator/>
      </w:r>
    </w:p>
  </w:endnote>
  <w:endnote w:type="continuationSeparator" w:id="0">
    <w:p w14:paraId="6BDC94E0" w14:textId="77777777" w:rsidR="00FD2524" w:rsidRDefault="00FD2524" w:rsidP="0040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BABE" w14:textId="77777777" w:rsidR="00FD2524" w:rsidRDefault="00FD2524" w:rsidP="00406CD0">
      <w:pPr>
        <w:spacing w:after="0" w:line="240" w:lineRule="auto"/>
      </w:pPr>
      <w:r>
        <w:separator/>
      </w:r>
    </w:p>
  </w:footnote>
  <w:footnote w:type="continuationSeparator" w:id="0">
    <w:p w14:paraId="13D3FCCF" w14:textId="77777777" w:rsidR="00FD2524" w:rsidRDefault="00FD2524" w:rsidP="00406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000000"/>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1"/>
        <w:szCs w:val="21"/>
      </w:rPr>
    </w:lvl>
    <w:lvl w:ilvl="1">
      <w:start w:val="1"/>
      <w:numFmt w:val="bullet"/>
      <w:lvlText w:val=""/>
      <w:lvlJc w:val="left"/>
      <w:pPr>
        <w:tabs>
          <w:tab w:val="num" w:pos="1080"/>
        </w:tabs>
        <w:ind w:left="1080" w:hanging="360"/>
      </w:pPr>
      <w:rPr>
        <w:rFonts w:ascii="Symbol" w:hAnsi="Symbol" w:cs="OpenSymbol"/>
        <w:sz w:val="21"/>
        <w:szCs w:val="21"/>
      </w:rPr>
    </w:lvl>
    <w:lvl w:ilvl="2">
      <w:start w:val="1"/>
      <w:numFmt w:val="bullet"/>
      <w:lvlText w:val=""/>
      <w:lvlJc w:val="left"/>
      <w:pPr>
        <w:tabs>
          <w:tab w:val="num" w:pos="1440"/>
        </w:tabs>
        <w:ind w:left="1440" w:hanging="360"/>
      </w:pPr>
      <w:rPr>
        <w:rFonts w:ascii="Symbol" w:hAnsi="Symbol" w:cs="OpenSymbol"/>
        <w:sz w:val="21"/>
        <w:szCs w:val="21"/>
      </w:rPr>
    </w:lvl>
    <w:lvl w:ilvl="3">
      <w:start w:val="1"/>
      <w:numFmt w:val="bullet"/>
      <w:lvlText w:val=""/>
      <w:lvlJc w:val="left"/>
      <w:pPr>
        <w:tabs>
          <w:tab w:val="num" w:pos="1800"/>
        </w:tabs>
        <w:ind w:left="1800" w:hanging="360"/>
      </w:pPr>
      <w:rPr>
        <w:rFonts w:ascii="Symbol" w:hAnsi="Symbol" w:cs="OpenSymbol"/>
        <w:sz w:val="21"/>
        <w:szCs w:val="21"/>
      </w:rPr>
    </w:lvl>
    <w:lvl w:ilvl="4">
      <w:start w:val="1"/>
      <w:numFmt w:val="bullet"/>
      <w:lvlText w:val=""/>
      <w:lvlJc w:val="left"/>
      <w:pPr>
        <w:tabs>
          <w:tab w:val="num" w:pos="2160"/>
        </w:tabs>
        <w:ind w:left="2160" w:hanging="360"/>
      </w:pPr>
      <w:rPr>
        <w:rFonts w:ascii="Symbol" w:hAnsi="Symbol" w:cs="OpenSymbol"/>
        <w:sz w:val="21"/>
        <w:szCs w:val="21"/>
      </w:rPr>
    </w:lvl>
    <w:lvl w:ilvl="5">
      <w:start w:val="1"/>
      <w:numFmt w:val="bullet"/>
      <w:lvlText w:val=""/>
      <w:lvlJc w:val="left"/>
      <w:pPr>
        <w:tabs>
          <w:tab w:val="num" w:pos="2520"/>
        </w:tabs>
        <w:ind w:left="2520" w:hanging="360"/>
      </w:pPr>
      <w:rPr>
        <w:rFonts w:ascii="Symbol" w:hAnsi="Symbol" w:cs="OpenSymbol"/>
        <w:sz w:val="21"/>
        <w:szCs w:val="21"/>
      </w:rPr>
    </w:lvl>
    <w:lvl w:ilvl="6">
      <w:start w:val="1"/>
      <w:numFmt w:val="bullet"/>
      <w:lvlText w:val=""/>
      <w:lvlJc w:val="left"/>
      <w:pPr>
        <w:tabs>
          <w:tab w:val="num" w:pos="2880"/>
        </w:tabs>
        <w:ind w:left="2880" w:hanging="360"/>
      </w:pPr>
      <w:rPr>
        <w:rFonts w:ascii="Symbol" w:hAnsi="Symbol" w:cs="OpenSymbol"/>
        <w:sz w:val="21"/>
        <w:szCs w:val="21"/>
      </w:rPr>
    </w:lvl>
    <w:lvl w:ilvl="7">
      <w:start w:val="1"/>
      <w:numFmt w:val="bullet"/>
      <w:lvlText w:val=""/>
      <w:lvlJc w:val="left"/>
      <w:pPr>
        <w:tabs>
          <w:tab w:val="num" w:pos="3240"/>
        </w:tabs>
        <w:ind w:left="3240" w:hanging="360"/>
      </w:pPr>
      <w:rPr>
        <w:rFonts w:ascii="Symbol" w:hAnsi="Symbol" w:cs="OpenSymbol"/>
        <w:sz w:val="21"/>
        <w:szCs w:val="21"/>
      </w:rPr>
    </w:lvl>
    <w:lvl w:ilvl="8">
      <w:start w:val="1"/>
      <w:numFmt w:val="bullet"/>
      <w:lvlText w:val=""/>
      <w:lvlJc w:val="left"/>
      <w:pPr>
        <w:tabs>
          <w:tab w:val="num" w:pos="3600"/>
        </w:tabs>
        <w:ind w:left="3600" w:hanging="360"/>
      </w:pPr>
      <w:rPr>
        <w:rFonts w:ascii="Symbol" w:hAnsi="Symbol" w:cs="OpenSymbol"/>
        <w:sz w:val="21"/>
        <w:szCs w:val="21"/>
      </w:rPr>
    </w:lvl>
  </w:abstractNum>
  <w:abstractNum w:abstractNumId="4" w15:restartNumberingAfterBreak="0">
    <w:nsid w:val="013D200A"/>
    <w:multiLevelType w:val="hybridMultilevel"/>
    <w:tmpl w:val="B42EB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2115D0"/>
    <w:multiLevelType w:val="hybridMultilevel"/>
    <w:tmpl w:val="ECD42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A709AB"/>
    <w:multiLevelType w:val="multilevel"/>
    <w:tmpl w:val="1E88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2D1D56"/>
    <w:multiLevelType w:val="multilevel"/>
    <w:tmpl w:val="22765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172F8F"/>
    <w:multiLevelType w:val="hybridMultilevel"/>
    <w:tmpl w:val="58066DE6"/>
    <w:lvl w:ilvl="0" w:tplc="04100001">
      <w:start w:val="1"/>
      <w:numFmt w:val="bullet"/>
      <w:lvlText w:val=""/>
      <w:lvlJc w:val="left"/>
      <w:pPr>
        <w:ind w:left="729" w:hanging="360"/>
      </w:pPr>
      <w:rPr>
        <w:rFonts w:ascii="Symbol" w:hAnsi="Symbol" w:hint="default"/>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9" w15:restartNumberingAfterBreak="0">
    <w:nsid w:val="0874043E"/>
    <w:multiLevelType w:val="hybridMultilevel"/>
    <w:tmpl w:val="DC44C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8857C18"/>
    <w:multiLevelType w:val="hybridMultilevel"/>
    <w:tmpl w:val="05700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BDC3A10"/>
    <w:multiLevelType w:val="hybridMultilevel"/>
    <w:tmpl w:val="67301F48"/>
    <w:lvl w:ilvl="0" w:tplc="6B12EAF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C5D07CB"/>
    <w:multiLevelType w:val="hybridMultilevel"/>
    <w:tmpl w:val="321CB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D441156"/>
    <w:multiLevelType w:val="hybridMultilevel"/>
    <w:tmpl w:val="A4246FE0"/>
    <w:lvl w:ilvl="0" w:tplc="CDA6F2B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E74276"/>
    <w:multiLevelType w:val="multilevel"/>
    <w:tmpl w:val="CC14B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E725A0"/>
    <w:multiLevelType w:val="hybridMultilevel"/>
    <w:tmpl w:val="199271E4"/>
    <w:lvl w:ilvl="0" w:tplc="7E40E53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15448F"/>
    <w:multiLevelType w:val="hybridMultilevel"/>
    <w:tmpl w:val="1932F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270CFB"/>
    <w:multiLevelType w:val="hybridMultilevel"/>
    <w:tmpl w:val="5D560D20"/>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8" w15:restartNumberingAfterBreak="0">
    <w:nsid w:val="307A0636"/>
    <w:multiLevelType w:val="hybridMultilevel"/>
    <w:tmpl w:val="B97AF20A"/>
    <w:lvl w:ilvl="0" w:tplc="824C325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78354D"/>
    <w:multiLevelType w:val="multilevel"/>
    <w:tmpl w:val="139C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465A5"/>
    <w:multiLevelType w:val="hybridMultilevel"/>
    <w:tmpl w:val="7652A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872504"/>
    <w:multiLevelType w:val="hybridMultilevel"/>
    <w:tmpl w:val="6F0A6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6F04118"/>
    <w:multiLevelType w:val="hybridMultilevel"/>
    <w:tmpl w:val="F9EC7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9C03BAB"/>
    <w:multiLevelType w:val="hybridMultilevel"/>
    <w:tmpl w:val="7D8AB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B72D32"/>
    <w:multiLevelType w:val="hybridMultilevel"/>
    <w:tmpl w:val="2D0450F2"/>
    <w:lvl w:ilvl="0" w:tplc="2728A5FA">
      <w:numFmt w:val="bullet"/>
      <w:lvlText w:val="-"/>
      <w:lvlJc w:val="left"/>
      <w:pPr>
        <w:ind w:left="720" w:hanging="360"/>
      </w:pPr>
      <w:rPr>
        <w:rFonts w:ascii="Arial" w:eastAsia="Calibri" w:hAnsi="Arial" w:cs="Arial" w:hint="default"/>
        <w:color w:val="222222"/>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F22454"/>
    <w:multiLevelType w:val="hybridMultilevel"/>
    <w:tmpl w:val="B5E49AAC"/>
    <w:lvl w:ilvl="0" w:tplc="CDA6F2B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8E052E"/>
    <w:multiLevelType w:val="multilevel"/>
    <w:tmpl w:val="C4E87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BF11C7"/>
    <w:multiLevelType w:val="hybridMultilevel"/>
    <w:tmpl w:val="7BC4B2EA"/>
    <w:lvl w:ilvl="0" w:tplc="6B12EAF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50468C2"/>
    <w:multiLevelType w:val="hybridMultilevel"/>
    <w:tmpl w:val="6D50F842"/>
    <w:lvl w:ilvl="0" w:tplc="6B12EAF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5A7EC5"/>
    <w:multiLevelType w:val="hybridMultilevel"/>
    <w:tmpl w:val="2490F0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490A398F"/>
    <w:multiLevelType w:val="hybridMultilevel"/>
    <w:tmpl w:val="DE60B26E"/>
    <w:lvl w:ilvl="0" w:tplc="09F66CE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A450595"/>
    <w:multiLevelType w:val="hybridMultilevel"/>
    <w:tmpl w:val="20966964"/>
    <w:lvl w:ilvl="0" w:tplc="AF58759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CA4030D"/>
    <w:multiLevelType w:val="hybridMultilevel"/>
    <w:tmpl w:val="85CA1650"/>
    <w:lvl w:ilvl="0" w:tplc="A6D0EFF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D435AED"/>
    <w:multiLevelType w:val="hybridMultilevel"/>
    <w:tmpl w:val="8C6EFDD4"/>
    <w:lvl w:ilvl="0" w:tplc="5100D69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0C32262"/>
    <w:multiLevelType w:val="hybridMultilevel"/>
    <w:tmpl w:val="90904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55F74D2"/>
    <w:multiLevelType w:val="hybridMultilevel"/>
    <w:tmpl w:val="CF8A9BF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59AD7C20"/>
    <w:multiLevelType w:val="hybridMultilevel"/>
    <w:tmpl w:val="D842F02A"/>
    <w:lvl w:ilvl="0" w:tplc="8F6A81E6">
      <w:numFmt w:val="bullet"/>
      <w:lvlText w:val="-"/>
      <w:lvlJc w:val="left"/>
      <w:pPr>
        <w:ind w:left="720" w:hanging="360"/>
      </w:pPr>
      <w:rPr>
        <w:rFonts w:ascii="Lucida Sans Unicode" w:eastAsia="Times New Roman" w:hAnsi="Lucida Sans Unicode" w:cs="Lucida Sans Unicode" w:hint="default"/>
        <w:b/>
        <w:color w:val="515151"/>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D55D72"/>
    <w:multiLevelType w:val="hybridMultilevel"/>
    <w:tmpl w:val="2722C4C4"/>
    <w:lvl w:ilvl="0" w:tplc="6B12EAF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B4F3A39"/>
    <w:multiLevelType w:val="hybridMultilevel"/>
    <w:tmpl w:val="A5206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BFF0758"/>
    <w:multiLevelType w:val="hybridMultilevel"/>
    <w:tmpl w:val="F74CB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70E638C"/>
    <w:multiLevelType w:val="hybridMultilevel"/>
    <w:tmpl w:val="A49C8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8694E47"/>
    <w:multiLevelType w:val="hybridMultilevel"/>
    <w:tmpl w:val="E7FEB52C"/>
    <w:lvl w:ilvl="0" w:tplc="8F6A81E6">
      <w:numFmt w:val="bullet"/>
      <w:lvlText w:val="-"/>
      <w:lvlJc w:val="left"/>
      <w:pPr>
        <w:ind w:left="720" w:hanging="360"/>
      </w:pPr>
      <w:rPr>
        <w:rFonts w:ascii="Lucida Sans Unicode" w:eastAsia="Times New Roman" w:hAnsi="Lucida Sans Unicode" w:cs="Lucida Sans Unicode" w:hint="default"/>
        <w:b/>
        <w:color w:val="515151"/>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8BA07FC"/>
    <w:multiLevelType w:val="hybridMultilevel"/>
    <w:tmpl w:val="9D068B2A"/>
    <w:lvl w:ilvl="0" w:tplc="6B12EAF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A4236E8"/>
    <w:multiLevelType w:val="hybridMultilevel"/>
    <w:tmpl w:val="D152C0DE"/>
    <w:lvl w:ilvl="0" w:tplc="2728A5FA">
      <w:numFmt w:val="bullet"/>
      <w:lvlText w:val="-"/>
      <w:lvlJc w:val="left"/>
      <w:pPr>
        <w:ind w:left="720" w:hanging="360"/>
      </w:pPr>
      <w:rPr>
        <w:rFonts w:ascii="Arial" w:eastAsia="Calibri" w:hAnsi="Arial" w:cs="Arial" w:hint="default"/>
        <w:color w:val="222222"/>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B3C1EE5"/>
    <w:multiLevelType w:val="hybridMultilevel"/>
    <w:tmpl w:val="00122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F711AEE"/>
    <w:multiLevelType w:val="hybridMultilevel"/>
    <w:tmpl w:val="BF326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0901189"/>
    <w:multiLevelType w:val="hybridMultilevel"/>
    <w:tmpl w:val="8DE63EF6"/>
    <w:lvl w:ilvl="0" w:tplc="6B12EAF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1604AC4"/>
    <w:multiLevelType w:val="hybridMultilevel"/>
    <w:tmpl w:val="1A44E9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89008135">
    <w:abstractNumId w:val="41"/>
  </w:num>
  <w:num w:numId="2" w16cid:durableId="615067674">
    <w:abstractNumId w:val="36"/>
  </w:num>
  <w:num w:numId="3" w16cid:durableId="1162502906">
    <w:abstractNumId w:val="21"/>
  </w:num>
  <w:num w:numId="4" w16cid:durableId="1530601406">
    <w:abstractNumId w:val="30"/>
  </w:num>
  <w:num w:numId="5" w16cid:durableId="1763723239">
    <w:abstractNumId w:val="37"/>
  </w:num>
  <w:num w:numId="6" w16cid:durableId="437258447">
    <w:abstractNumId w:val="46"/>
  </w:num>
  <w:num w:numId="7" w16cid:durableId="1778602908">
    <w:abstractNumId w:val="11"/>
  </w:num>
  <w:num w:numId="8" w16cid:durableId="1113666669">
    <w:abstractNumId w:val="28"/>
  </w:num>
  <w:num w:numId="9" w16cid:durableId="1300260363">
    <w:abstractNumId w:val="27"/>
  </w:num>
  <w:num w:numId="10" w16cid:durableId="606040464">
    <w:abstractNumId w:val="42"/>
  </w:num>
  <w:num w:numId="11" w16cid:durableId="456072664">
    <w:abstractNumId w:val="17"/>
  </w:num>
  <w:num w:numId="12" w16cid:durableId="1893230564">
    <w:abstractNumId w:val="47"/>
  </w:num>
  <w:num w:numId="13" w16cid:durableId="330643557">
    <w:abstractNumId w:val="12"/>
  </w:num>
  <w:num w:numId="14" w16cid:durableId="354962830">
    <w:abstractNumId w:val="43"/>
  </w:num>
  <w:num w:numId="15" w16cid:durableId="1944457305">
    <w:abstractNumId w:val="24"/>
  </w:num>
  <w:num w:numId="16" w16cid:durableId="2064717621">
    <w:abstractNumId w:val="5"/>
  </w:num>
  <w:num w:numId="17" w16cid:durableId="1068378281">
    <w:abstractNumId w:val="0"/>
  </w:num>
  <w:num w:numId="18" w16cid:durableId="1031078545">
    <w:abstractNumId w:val="1"/>
  </w:num>
  <w:num w:numId="19" w16cid:durableId="1879585530">
    <w:abstractNumId w:val="2"/>
  </w:num>
  <w:num w:numId="20" w16cid:durableId="816530330">
    <w:abstractNumId w:val="3"/>
  </w:num>
  <w:num w:numId="21" w16cid:durableId="1725524217">
    <w:abstractNumId w:val="10"/>
  </w:num>
  <w:num w:numId="22" w16cid:durableId="1531842253">
    <w:abstractNumId w:val="44"/>
  </w:num>
  <w:num w:numId="23" w16cid:durableId="283005057">
    <w:abstractNumId w:val="20"/>
  </w:num>
  <w:num w:numId="24" w16cid:durableId="267275979">
    <w:abstractNumId w:val="22"/>
  </w:num>
  <w:num w:numId="25" w16cid:durableId="675883372">
    <w:abstractNumId w:val="29"/>
  </w:num>
  <w:num w:numId="26" w16cid:durableId="1080953857">
    <w:abstractNumId w:val="23"/>
  </w:num>
  <w:num w:numId="27" w16cid:durableId="246886560">
    <w:abstractNumId w:val="16"/>
  </w:num>
  <w:num w:numId="28" w16cid:durableId="726685998">
    <w:abstractNumId w:val="35"/>
  </w:num>
  <w:num w:numId="29" w16cid:durableId="1509952946">
    <w:abstractNumId w:val="4"/>
  </w:num>
  <w:num w:numId="30" w16cid:durableId="242422272">
    <w:abstractNumId w:val="45"/>
  </w:num>
  <w:num w:numId="31" w16cid:durableId="805859046">
    <w:abstractNumId w:val="14"/>
  </w:num>
  <w:num w:numId="32" w16cid:durableId="1390037242">
    <w:abstractNumId w:val="7"/>
  </w:num>
  <w:num w:numId="33" w16cid:durableId="404836729">
    <w:abstractNumId w:val="26"/>
  </w:num>
  <w:num w:numId="34" w16cid:durableId="895047029">
    <w:abstractNumId w:val="31"/>
  </w:num>
  <w:num w:numId="35" w16cid:durableId="1088621112">
    <w:abstractNumId w:val="13"/>
  </w:num>
  <w:num w:numId="36" w16cid:durableId="1782647381">
    <w:abstractNumId w:val="25"/>
  </w:num>
  <w:num w:numId="37" w16cid:durableId="558170491">
    <w:abstractNumId w:val="40"/>
  </w:num>
  <w:num w:numId="38" w16cid:durableId="873809759">
    <w:abstractNumId w:val="38"/>
  </w:num>
  <w:num w:numId="39" w16cid:durableId="320625601">
    <w:abstractNumId w:val="19"/>
  </w:num>
  <w:num w:numId="40" w16cid:durableId="1145974037">
    <w:abstractNumId w:val="33"/>
  </w:num>
  <w:num w:numId="41" w16cid:durableId="370224554">
    <w:abstractNumId w:val="9"/>
  </w:num>
  <w:num w:numId="42" w16cid:durableId="711733489">
    <w:abstractNumId w:val="6"/>
  </w:num>
  <w:num w:numId="43" w16cid:durableId="2085712873">
    <w:abstractNumId w:val="8"/>
  </w:num>
  <w:num w:numId="44" w16cid:durableId="93019514">
    <w:abstractNumId w:val="34"/>
  </w:num>
  <w:num w:numId="45" w16cid:durableId="1535193696">
    <w:abstractNumId w:val="39"/>
  </w:num>
  <w:num w:numId="46" w16cid:durableId="1153840196">
    <w:abstractNumId w:val="18"/>
  </w:num>
  <w:num w:numId="47" w16cid:durableId="1751660732">
    <w:abstractNumId w:val="32"/>
  </w:num>
  <w:num w:numId="48" w16cid:durableId="21206416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D5"/>
    <w:rsid w:val="000035B0"/>
    <w:rsid w:val="00034EF3"/>
    <w:rsid w:val="000504D7"/>
    <w:rsid w:val="0005263F"/>
    <w:rsid w:val="000772EF"/>
    <w:rsid w:val="00084A2C"/>
    <w:rsid w:val="000A43ED"/>
    <w:rsid w:val="000B4885"/>
    <w:rsid w:val="000C35F2"/>
    <w:rsid w:val="000C463E"/>
    <w:rsid w:val="000C5FEF"/>
    <w:rsid w:val="000C7093"/>
    <w:rsid w:val="000E48F9"/>
    <w:rsid w:val="000F161B"/>
    <w:rsid w:val="000F1F90"/>
    <w:rsid w:val="001033FE"/>
    <w:rsid w:val="00112632"/>
    <w:rsid w:val="001153D3"/>
    <w:rsid w:val="0013049C"/>
    <w:rsid w:val="00142D33"/>
    <w:rsid w:val="00145841"/>
    <w:rsid w:val="00160B05"/>
    <w:rsid w:val="001666DB"/>
    <w:rsid w:val="00181AA4"/>
    <w:rsid w:val="00186730"/>
    <w:rsid w:val="00190A50"/>
    <w:rsid w:val="00192055"/>
    <w:rsid w:val="0019426D"/>
    <w:rsid w:val="00194E20"/>
    <w:rsid w:val="00195996"/>
    <w:rsid w:val="001A0DDA"/>
    <w:rsid w:val="001A78B9"/>
    <w:rsid w:val="001C22FF"/>
    <w:rsid w:val="001C3012"/>
    <w:rsid w:val="001C3657"/>
    <w:rsid w:val="001C626D"/>
    <w:rsid w:val="001D561D"/>
    <w:rsid w:val="001D6C69"/>
    <w:rsid w:val="001F14F4"/>
    <w:rsid w:val="001F374D"/>
    <w:rsid w:val="00215021"/>
    <w:rsid w:val="002174B1"/>
    <w:rsid w:val="00217E60"/>
    <w:rsid w:val="00220C8E"/>
    <w:rsid w:val="00220EC9"/>
    <w:rsid w:val="00223378"/>
    <w:rsid w:val="00226F65"/>
    <w:rsid w:val="00231CAB"/>
    <w:rsid w:val="002533E6"/>
    <w:rsid w:val="0026079A"/>
    <w:rsid w:val="00267056"/>
    <w:rsid w:val="0028093D"/>
    <w:rsid w:val="00292501"/>
    <w:rsid w:val="002B7524"/>
    <w:rsid w:val="002D50CF"/>
    <w:rsid w:val="002D6586"/>
    <w:rsid w:val="002E0072"/>
    <w:rsid w:val="002E13A0"/>
    <w:rsid w:val="002F0C47"/>
    <w:rsid w:val="0032185B"/>
    <w:rsid w:val="00330B8A"/>
    <w:rsid w:val="00334E94"/>
    <w:rsid w:val="00335C1A"/>
    <w:rsid w:val="00341D32"/>
    <w:rsid w:val="00346A35"/>
    <w:rsid w:val="0035233B"/>
    <w:rsid w:val="003705C6"/>
    <w:rsid w:val="00370F1F"/>
    <w:rsid w:val="0037141B"/>
    <w:rsid w:val="00372BEE"/>
    <w:rsid w:val="00375AD1"/>
    <w:rsid w:val="00390F3C"/>
    <w:rsid w:val="003A0295"/>
    <w:rsid w:val="003A15D4"/>
    <w:rsid w:val="003A2B2F"/>
    <w:rsid w:val="003A3EE9"/>
    <w:rsid w:val="003A448A"/>
    <w:rsid w:val="003A5DD8"/>
    <w:rsid w:val="003C6E6F"/>
    <w:rsid w:val="003D1765"/>
    <w:rsid w:val="003D2ACB"/>
    <w:rsid w:val="003F4B6B"/>
    <w:rsid w:val="003F635D"/>
    <w:rsid w:val="00402F4C"/>
    <w:rsid w:val="00406CD0"/>
    <w:rsid w:val="0041027C"/>
    <w:rsid w:val="00421495"/>
    <w:rsid w:val="00424DA3"/>
    <w:rsid w:val="00427488"/>
    <w:rsid w:val="004442C5"/>
    <w:rsid w:val="00452D0D"/>
    <w:rsid w:val="00463218"/>
    <w:rsid w:val="004A2C61"/>
    <w:rsid w:val="004A5F84"/>
    <w:rsid w:val="004B646F"/>
    <w:rsid w:val="004B768A"/>
    <w:rsid w:val="004B7CD5"/>
    <w:rsid w:val="004C107A"/>
    <w:rsid w:val="004E0FEE"/>
    <w:rsid w:val="004F2772"/>
    <w:rsid w:val="004F64E8"/>
    <w:rsid w:val="004F71DC"/>
    <w:rsid w:val="0051272E"/>
    <w:rsid w:val="0051414C"/>
    <w:rsid w:val="005259F4"/>
    <w:rsid w:val="00542322"/>
    <w:rsid w:val="0054696F"/>
    <w:rsid w:val="00546B80"/>
    <w:rsid w:val="00557752"/>
    <w:rsid w:val="00562551"/>
    <w:rsid w:val="00570DD4"/>
    <w:rsid w:val="005712E8"/>
    <w:rsid w:val="00572DDB"/>
    <w:rsid w:val="0058757D"/>
    <w:rsid w:val="00593AC8"/>
    <w:rsid w:val="00595FB4"/>
    <w:rsid w:val="005977C3"/>
    <w:rsid w:val="005A136B"/>
    <w:rsid w:val="005B1554"/>
    <w:rsid w:val="005C46DC"/>
    <w:rsid w:val="005D0DFE"/>
    <w:rsid w:val="005D611C"/>
    <w:rsid w:val="005E11BD"/>
    <w:rsid w:val="005E13CB"/>
    <w:rsid w:val="005E3F42"/>
    <w:rsid w:val="005F3CAB"/>
    <w:rsid w:val="005F52A7"/>
    <w:rsid w:val="00626781"/>
    <w:rsid w:val="006359D9"/>
    <w:rsid w:val="00637D95"/>
    <w:rsid w:val="006410F8"/>
    <w:rsid w:val="0064191C"/>
    <w:rsid w:val="00655D7B"/>
    <w:rsid w:val="0067150F"/>
    <w:rsid w:val="00671DD6"/>
    <w:rsid w:val="00672789"/>
    <w:rsid w:val="0068496B"/>
    <w:rsid w:val="006862E5"/>
    <w:rsid w:val="00691AF0"/>
    <w:rsid w:val="0069225E"/>
    <w:rsid w:val="0069467D"/>
    <w:rsid w:val="006D382D"/>
    <w:rsid w:val="006D570D"/>
    <w:rsid w:val="006D5FC9"/>
    <w:rsid w:val="006D6514"/>
    <w:rsid w:val="006E40C5"/>
    <w:rsid w:val="006F06A9"/>
    <w:rsid w:val="006F215A"/>
    <w:rsid w:val="006F3F26"/>
    <w:rsid w:val="006F607F"/>
    <w:rsid w:val="00701167"/>
    <w:rsid w:val="00716F10"/>
    <w:rsid w:val="0072517C"/>
    <w:rsid w:val="007341B3"/>
    <w:rsid w:val="00740C6E"/>
    <w:rsid w:val="007438F7"/>
    <w:rsid w:val="007528A0"/>
    <w:rsid w:val="007609F8"/>
    <w:rsid w:val="007645FA"/>
    <w:rsid w:val="007700E6"/>
    <w:rsid w:val="0078207B"/>
    <w:rsid w:val="0078483A"/>
    <w:rsid w:val="007A2B0F"/>
    <w:rsid w:val="007A2CF7"/>
    <w:rsid w:val="007D37E9"/>
    <w:rsid w:val="007D5F96"/>
    <w:rsid w:val="007D6F09"/>
    <w:rsid w:val="007F564D"/>
    <w:rsid w:val="007F76DB"/>
    <w:rsid w:val="00804D51"/>
    <w:rsid w:val="008122C7"/>
    <w:rsid w:val="00825480"/>
    <w:rsid w:val="008278B4"/>
    <w:rsid w:val="0083304B"/>
    <w:rsid w:val="00833B9C"/>
    <w:rsid w:val="00835527"/>
    <w:rsid w:val="00836B94"/>
    <w:rsid w:val="008426F9"/>
    <w:rsid w:val="00857C8E"/>
    <w:rsid w:val="008601B8"/>
    <w:rsid w:val="008648A3"/>
    <w:rsid w:val="008662B0"/>
    <w:rsid w:val="00891B4D"/>
    <w:rsid w:val="008A59AA"/>
    <w:rsid w:val="008F1281"/>
    <w:rsid w:val="008F6675"/>
    <w:rsid w:val="00903DF1"/>
    <w:rsid w:val="00904F45"/>
    <w:rsid w:val="0092058F"/>
    <w:rsid w:val="00926CCB"/>
    <w:rsid w:val="0095317B"/>
    <w:rsid w:val="009612F6"/>
    <w:rsid w:val="00966256"/>
    <w:rsid w:val="009719AA"/>
    <w:rsid w:val="00993DD5"/>
    <w:rsid w:val="009B153F"/>
    <w:rsid w:val="009B5694"/>
    <w:rsid w:val="009B61F6"/>
    <w:rsid w:val="009E06FB"/>
    <w:rsid w:val="009E67C3"/>
    <w:rsid w:val="009F1E3C"/>
    <w:rsid w:val="00A01698"/>
    <w:rsid w:val="00A05DD2"/>
    <w:rsid w:val="00A10311"/>
    <w:rsid w:val="00A21374"/>
    <w:rsid w:val="00A21D74"/>
    <w:rsid w:val="00A24771"/>
    <w:rsid w:val="00A3120E"/>
    <w:rsid w:val="00A40F5A"/>
    <w:rsid w:val="00A43FA5"/>
    <w:rsid w:val="00A80F91"/>
    <w:rsid w:val="00AA77A9"/>
    <w:rsid w:val="00AB38D2"/>
    <w:rsid w:val="00AE0393"/>
    <w:rsid w:val="00AE2621"/>
    <w:rsid w:val="00AF0CE2"/>
    <w:rsid w:val="00AF7DB2"/>
    <w:rsid w:val="00B0454F"/>
    <w:rsid w:val="00B107CE"/>
    <w:rsid w:val="00B31559"/>
    <w:rsid w:val="00B33848"/>
    <w:rsid w:val="00B365F3"/>
    <w:rsid w:val="00B6300F"/>
    <w:rsid w:val="00B7508A"/>
    <w:rsid w:val="00B855B3"/>
    <w:rsid w:val="00B86352"/>
    <w:rsid w:val="00B87F90"/>
    <w:rsid w:val="00BA1B95"/>
    <w:rsid w:val="00BB6033"/>
    <w:rsid w:val="00BC7274"/>
    <w:rsid w:val="00BD10E5"/>
    <w:rsid w:val="00BD52B8"/>
    <w:rsid w:val="00C030AD"/>
    <w:rsid w:val="00C215CA"/>
    <w:rsid w:val="00C2438F"/>
    <w:rsid w:val="00C30F32"/>
    <w:rsid w:val="00C31EF7"/>
    <w:rsid w:val="00C33056"/>
    <w:rsid w:val="00C34B5D"/>
    <w:rsid w:val="00C40408"/>
    <w:rsid w:val="00C42347"/>
    <w:rsid w:val="00C575EB"/>
    <w:rsid w:val="00C57628"/>
    <w:rsid w:val="00C600C5"/>
    <w:rsid w:val="00C70464"/>
    <w:rsid w:val="00C773C8"/>
    <w:rsid w:val="00CA3F05"/>
    <w:rsid w:val="00CC0A00"/>
    <w:rsid w:val="00CC6229"/>
    <w:rsid w:val="00CD33BF"/>
    <w:rsid w:val="00CD4483"/>
    <w:rsid w:val="00CE2BD0"/>
    <w:rsid w:val="00CE58F7"/>
    <w:rsid w:val="00CF7ACE"/>
    <w:rsid w:val="00D00571"/>
    <w:rsid w:val="00D1655A"/>
    <w:rsid w:val="00D20CBD"/>
    <w:rsid w:val="00D24F04"/>
    <w:rsid w:val="00D32823"/>
    <w:rsid w:val="00D33591"/>
    <w:rsid w:val="00D41182"/>
    <w:rsid w:val="00D42FE1"/>
    <w:rsid w:val="00D44F3A"/>
    <w:rsid w:val="00D559E0"/>
    <w:rsid w:val="00D63EF9"/>
    <w:rsid w:val="00D63FF0"/>
    <w:rsid w:val="00D64EF2"/>
    <w:rsid w:val="00D66ADB"/>
    <w:rsid w:val="00D759E1"/>
    <w:rsid w:val="00D84070"/>
    <w:rsid w:val="00D86757"/>
    <w:rsid w:val="00D945FE"/>
    <w:rsid w:val="00D965FE"/>
    <w:rsid w:val="00DA1846"/>
    <w:rsid w:val="00DA2477"/>
    <w:rsid w:val="00DB73DB"/>
    <w:rsid w:val="00DC4ACD"/>
    <w:rsid w:val="00DC50A8"/>
    <w:rsid w:val="00DD0BAA"/>
    <w:rsid w:val="00DF71D3"/>
    <w:rsid w:val="00E20CF1"/>
    <w:rsid w:val="00E3330F"/>
    <w:rsid w:val="00E476C9"/>
    <w:rsid w:val="00E66640"/>
    <w:rsid w:val="00E74C03"/>
    <w:rsid w:val="00E81313"/>
    <w:rsid w:val="00E850BF"/>
    <w:rsid w:val="00E90424"/>
    <w:rsid w:val="00E91BFB"/>
    <w:rsid w:val="00E95CA6"/>
    <w:rsid w:val="00EA03AC"/>
    <w:rsid w:val="00EA29D2"/>
    <w:rsid w:val="00EB0E0A"/>
    <w:rsid w:val="00EB1496"/>
    <w:rsid w:val="00EC6774"/>
    <w:rsid w:val="00EC76F0"/>
    <w:rsid w:val="00ED0C1B"/>
    <w:rsid w:val="00ED2B1A"/>
    <w:rsid w:val="00ED7049"/>
    <w:rsid w:val="00EE358C"/>
    <w:rsid w:val="00EE7E10"/>
    <w:rsid w:val="00EF3F16"/>
    <w:rsid w:val="00F00F3A"/>
    <w:rsid w:val="00F22260"/>
    <w:rsid w:val="00F24518"/>
    <w:rsid w:val="00F30909"/>
    <w:rsid w:val="00F373FA"/>
    <w:rsid w:val="00F73D7C"/>
    <w:rsid w:val="00F73E15"/>
    <w:rsid w:val="00F86090"/>
    <w:rsid w:val="00FA162B"/>
    <w:rsid w:val="00FA2C9C"/>
    <w:rsid w:val="00FA5943"/>
    <w:rsid w:val="00FB4E70"/>
    <w:rsid w:val="00FD1CB1"/>
    <w:rsid w:val="00FD2524"/>
    <w:rsid w:val="00FF3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C56E"/>
  <w15:chartTrackingRefBased/>
  <w15:docId w15:val="{84100C21-101C-4EE1-AF8E-666E475E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6D6514"/>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uiPriority w:val="9"/>
    <w:semiHidden/>
    <w:unhideWhenUsed/>
    <w:qFormat/>
    <w:rsid w:val="00E95C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3DD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93DD5"/>
    <w:rPr>
      <w:rFonts w:ascii="Tahoma" w:hAnsi="Tahoma" w:cs="Tahoma"/>
      <w:sz w:val="16"/>
      <w:szCs w:val="16"/>
    </w:rPr>
  </w:style>
  <w:style w:type="character" w:styleId="Collegamentoipertestuale">
    <w:name w:val="Hyperlink"/>
    <w:uiPriority w:val="99"/>
    <w:unhideWhenUsed/>
    <w:rsid w:val="007D5F96"/>
    <w:rPr>
      <w:color w:val="0000FF"/>
      <w:u w:val="single"/>
    </w:rPr>
  </w:style>
  <w:style w:type="character" w:customStyle="1" w:styleId="apple-converted-space">
    <w:name w:val="apple-converted-space"/>
    <w:basedOn w:val="Carpredefinitoparagrafo"/>
    <w:rsid w:val="004B646F"/>
  </w:style>
  <w:style w:type="paragraph" w:styleId="Paragrafoelenco">
    <w:name w:val="List Paragraph"/>
    <w:basedOn w:val="Normale"/>
    <w:uiPriority w:val="34"/>
    <w:qFormat/>
    <w:rsid w:val="005F52A7"/>
    <w:pPr>
      <w:ind w:left="708"/>
    </w:pPr>
  </w:style>
  <w:style w:type="character" w:styleId="Enfasigrassetto">
    <w:name w:val="Strong"/>
    <w:uiPriority w:val="22"/>
    <w:qFormat/>
    <w:rsid w:val="00DB73DB"/>
    <w:rPr>
      <w:b/>
      <w:bCs/>
    </w:rPr>
  </w:style>
  <w:style w:type="paragraph" w:customStyle="1" w:styleId="centrato">
    <w:name w:val="centrato"/>
    <w:basedOn w:val="Normale"/>
    <w:rsid w:val="00E91BFB"/>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unhideWhenUsed/>
    <w:rsid w:val="00E91BFB"/>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406CD0"/>
    <w:pPr>
      <w:tabs>
        <w:tab w:val="center" w:pos="4819"/>
        <w:tab w:val="right" w:pos="9638"/>
      </w:tabs>
    </w:pPr>
  </w:style>
  <w:style w:type="character" w:customStyle="1" w:styleId="IntestazioneCarattere">
    <w:name w:val="Intestazione Carattere"/>
    <w:link w:val="Intestazione"/>
    <w:uiPriority w:val="99"/>
    <w:rsid w:val="00406CD0"/>
    <w:rPr>
      <w:sz w:val="22"/>
      <w:szCs w:val="22"/>
      <w:lang w:eastAsia="en-US"/>
    </w:rPr>
  </w:style>
  <w:style w:type="paragraph" w:styleId="Pidipagina">
    <w:name w:val="footer"/>
    <w:basedOn w:val="Normale"/>
    <w:link w:val="PidipaginaCarattere"/>
    <w:uiPriority w:val="99"/>
    <w:unhideWhenUsed/>
    <w:rsid w:val="00406CD0"/>
    <w:pPr>
      <w:tabs>
        <w:tab w:val="center" w:pos="4819"/>
        <w:tab w:val="right" w:pos="9638"/>
      </w:tabs>
    </w:pPr>
  </w:style>
  <w:style w:type="character" w:customStyle="1" w:styleId="PidipaginaCarattere">
    <w:name w:val="Piè di pagina Carattere"/>
    <w:link w:val="Pidipagina"/>
    <w:uiPriority w:val="99"/>
    <w:rsid w:val="00406CD0"/>
    <w:rPr>
      <w:sz w:val="22"/>
      <w:szCs w:val="22"/>
      <w:lang w:eastAsia="en-US"/>
    </w:rPr>
  </w:style>
  <w:style w:type="paragraph" w:styleId="Corpotesto">
    <w:name w:val="Body Text"/>
    <w:basedOn w:val="Normale"/>
    <w:link w:val="CorpotestoCarattere"/>
    <w:unhideWhenUsed/>
    <w:rsid w:val="001666DB"/>
    <w:pPr>
      <w:widowControl w:val="0"/>
      <w:suppressAutoHyphens/>
      <w:spacing w:after="120" w:line="240" w:lineRule="auto"/>
    </w:pPr>
    <w:rPr>
      <w:rFonts w:ascii="Times New Roman" w:eastAsia="SimSun" w:hAnsi="Times New Roman"/>
      <w:kern w:val="2"/>
      <w:sz w:val="24"/>
      <w:szCs w:val="24"/>
      <w:lang w:eastAsia="it-IT"/>
    </w:rPr>
  </w:style>
  <w:style w:type="character" w:customStyle="1" w:styleId="CorpotestoCarattere">
    <w:name w:val="Corpo testo Carattere"/>
    <w:link w:val="Corpotesto"/>
    <w:rsid w:val="001666DB"/>
    <w:rPr>
      <w:rFonts w:ascii="Times New Roman" w:eastAsia="SimSun" w:hAnsi="Times New Roman"/>
      <w:kern w:val="2"/>
      <w:sz w:val="24"/>
      <w:szCs w:val="24"/>
    </w:rPr>
  </w:style>
  <w:style w:type="paragraph" w:customStyle="1" w:styleId="Default">
    <w:name w:val="Default"/>
    <w:rsid w:val="002D50CF"/>
    <w:pPr>
      <w:autoSpaceDE w:val="0"/>
      <w:autoSpaceDN w:val="0"/>
      <w:adjustRightInd w:val="0"/>
    </w:pPr>
    <w:rPr>
      <w:rFonts w:cs="Calibri"/>
      <w:color w:val="000000"/>
      <w:sz w:val="24"/>
      <w:szCs w:val="24"/>
    </w:rPr>
  </w:style>
  <w:style w:type="character" w:customStyle="1" w:styleId="Titolo1Carattere">
    <w:name w:val="Titolo 1 Carattere"/>
    <w:link w:val="Titolo1"/>
    <w:uiPriority w:val="9"/>
    <w:rsid w:val="006D6514"/>
    <w:rPr>
      <w:rFonts w:ascii="Cambria" w:eastAsia="Times New Roman" w:hAnsi="Cambria" w:cs="Times New Roman"/>
      <w:b/>
      <w:bCs/>
      <w:kern w:val="32"/>
      <w:sz w:val="32"/>
      <w:szCs w:val="32"/>
      <w:lang w:eastAsia="en-US"/>
    </w:rPr>
  </w:style>
  <w:style w:type="character" w:styleId="Enfasicorsivo">
    <w:name w:val="Emphasis"/>
    <w:uiPriority w:val="20"/>
    <w:qFormat/>
    <w:rsid w:val="001153D3"/>
    <w:rPr>
      <w:i/>
      <w:iCs/>
    </w:rPr>
  </w:style>
  <w:style w:type="paragraph" w:styleId="IndirizzoHTML">
    <w:name w:val="HTML Address"/>
    <w:basedOn w:val="Normale"/>
    <w:link w:val="IndirizzoHTMLCarattere"/>
    <w:uiPriority w:val="99"/>
    <w:semiHidden/>
    <w:unhideWhenUsed/>
    <w:rsid w:val="00C34B5D"/>
    <w:pPr>
      <w:spacing w:after="0" w:line="240" w:lineRule="auto"/>
    </w:pPr>
    <w:rPr>
      <w:rFonts w:ascii="Times New Roman" w:eastAsia="Times New Roman" w:hAnsi="Times New Roman"/>
      <w:i/>
      <w:iCs/>
      <w:sz w:val="24"/>
      <w:szCs w:val="24"/>
      <w:lang w:eastAsia="it-IT"/>
    </w:rPr>
  </w:style>
  <w:style w:type="character" w:customStyle="1" w:styleId="IndirizzoHTMLCarattere">
    <w:name w:val="Indirizzo HTML Carattere"/>
    <w:link w:val="IndirizzoHTML"/>
    <w:uiPriority w:val="99"/>
    <w:semiHidden/>
    <w:rsid w:val="00C34B5D"/>
    <w:rPr>
      <w:rFonts w:ascii="Times New Roman" w:eastAsia="Times New Roman" w:hAnsi="Times New Roman"/>
      <w:i/>
      <w:iCs/>
      <w:sz w:val="24"/>
      <w:szCs w:val="24"/>
    </w:rPr>
  </w:style>
  <w:style w:type="paragraph" w:customStyle="1" w:styleId="Sottotitolo1">
    <w:name w:val="Sottotitolo1"/>
    <w:basedOn w:val="Normale"/>
    <w:rsid w:val="00D945FE"/>
    <w:pPr>
      <w:spacing w:before="100" w:beforeAutospacing="1" w:after="100" w:afterAutospacing="1" w:line="240" w:lineRule="auto"/>
    </w:pPr>
    <w:rPr>
      <w:rFonts w:ascii="Times New Roman" w:eastAsia="Times New Roman" w:hAnsi="Times New Roman"/>
      <w:sz w:val="24"/>
      <w:szCs w:val="24"/>
      <w:lang w:eastAsia="it-IT"/>
    </w:rPr>
  </w:style>
  <w:style w:type="character" w:styleId="Menzionenonrisolta">
    <w:name w:val="Unresolved Mention"/>
    <w:basedOn w:val="Carpredefinitoparagrafo"/>
    <w:uiPriority w:val="99"/>
    <w:semiHidden/>
    <w:unhideWhenUsed/>
    <w:rsid w:val="001C626D"/>
    <w:rPr>
      <w:color w:val="605E5C"/>
      <w:shd w:val="clear" w:color="auto" w:fill="E1DFDD"/>
    </w:rPr>
  </w:style>
  <w:style w:type="character" w:customStyle="1" w:styleId="Titolo3Carattere">
    <w:name w:val="Titolo 3 Carattere"/>
    <w:basedOn w:val="Carpredefinitoparagrafo"/>
    <w:link w:val="Titolo3"/>
    <w:uiPriority w:val="9"/>
    <w:semiHidden/>
    <w:rsid w:val="00E95CA6"/>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124">
      <w:bodyDiv w:val="1"/>
      <w:marLeft w:val="0"/>
      <w:marRight w:val="0"/>
      <w:marTop w:val="0"/>
      <w:marBottom w:val="0"/>
      <w:divBdr>
        <w:top w:val="none" w:sz="0" w:space="0" w:color="auto"/>
        <w:left w:val="none" w:sz="0" w:space="0" w:color="auto"/>
        <w:bottom w:val="none" w:sz="0" w:space="0" w:color="auto"/>
        <w:right w:val="none" w:sz="0" w:space="0" w:color="auto"/>
      </w:divBdr>
    </w:div>
    <w:div w:id="46495097">
      <w:bodyDiv w:val="1"/>
      <w:marLeft w:val="0"/>
      <w:marRight w:val="0"/>
      <w:marTop w:val="0"/>
      <w:marBottom w:val="0"/>
      <w:divBdr>
        <w:top w:val="none" w:sz="0" w:space="0" w:color="auto"/>
        <w:left w:val="none" w:sz="0" w:space="0" w:color="auto"/>
        <w:bottom w:val="none" w:sz="0" w:space="0" w:color="auto"/>
        <w:right w:val="none" w:sz="0" w:space="0" w:color="auto"/>
      </w:divBdr>
      <w:divsChild>
        <w:div w:id="1860006940">
          <w:marLeft w:val="0"/>
          <w:marRight w:val="0"/>
          <w:marTop w:val="0"/>
          <w:marBottom w:val="0"/>
          <w:divBdr>
            <w:top w:val="none" w:sz="0" w:space="0" w:color="auto"/>
            <w:left w:val="none" w:sz="0" w:space="0" w:color="auto"/>
            <w:bottom w:val="none" w:sz="0" w:space="0" w:color="auto"/>
            <w:right w:val="none" w:sz="0" w:space="0" w:color="auto"/>
          </w:divBdr>
        </w:div>
      </w:divsChild>
    </w:div>
    <w:div w:id="68964612">
      <w:bodyDiv w:val="1"/>
      <w:marLeft w:val="0"/>
      <w:marRight w:val="0"/>
      <w:marTop w:val="0"/>
      <w:marBottom w:val="0"/>
      <w:divBdr>
        <w:top w:val="none" w:sz="0" w:space="0" w:color="auto"/>
        <w:left w:val="none" w:sz="0" w:space="0" w:color="auto"/>
        <w:bottom w:val="none" w:sz="0" w:space="0" w:color="auto"/>
        <w:right w:val="none" w:sz="0" w:space="0" w:color="auto"/>
      </w:divBdr>
    </w:div>
    <w:div w:id="102462649">
      <w:bodyDiv w:val="1"/>
      <w:marLeft w:val="0"/>
      <w:marRight w:val="0"/>
      <w:marTop w:val="0"/>
      <w:marBottom w:val="0"/>
      <w:divBdr>
        <w:top w:val="none" w:sz="0" w:space="0" w:color="auto"/>
        <w:left w:val="none" w:sz="0" w:space="0" w:color="auto"/>
        <w:bottom w:val="none" w:sz="0" w:space="0" w:color="auto"/>
        <w:right w:val="none" w:sz="0" w:space="0" w:color="auto"/>
      </w:divBdr>
    </w:div>
    <w:div w:id="115219790">
      <w:bodyDiv w:val="1"/>
      <w:marLeft w:val="0"/>
      <w:marRight w:val="0"/>
      <w:marTop w:val="0"/>
      <w:marBottom w:val="0"/>
      <w:divBdr>
        <w:top w:val="none" w:sz="0" w:space="0" w:color="auto"/>
        <w:left w:val="none" w:sz="0" w:space="0" w:color="auto"/>
        <w:bottom w:val="none" w:sz="0" w:space="0" w:color="auto"/>
        <w:right w:val="none" w:sz="0" w:space="0" w:color="auto"/>
      </w:divBdr>
    </w:div>
    <w:div w:id="145978798">
      <w:bodyDiv w:val="1"/>
      <w:marLeft w:val="0"/>
      <w:marRight w:val="0"/>
      <w:marTop w:val="0"/>
      <w:marBottom w:val="0"/>
      <w:divBdr>
        <w:top w:val="none" w:sz="0" w:space="0" w:color="auto"/>
        <w:left w:val="none" w:sz="0" w:space="0" w:color="auto"/>
        <w:bottom w:val="none" w:sz="0" w:space="0" w:color="auto"/>
        <w:right w:val="none" w:sz="0" w:space="0" w:color="auto"/>
      </w:divBdr>
    </w:div>
    <w:div w:id="171721321">
      <w:bodyDiv w:val="1"/>
      <w:marLeft w:val="0"/>
      <w:marRight w:val="0"/>
      <w:marTop w:val="0"/>
      <w:marBottom w:val="0"/>
      <w:divBdr>
        <w:top w:val="none" w:sz="0" w:space="0" w:color="auto"/>
        <w:left w:val="none" w:sz="0" w:space="0" w:color="auto"/>
        <w:bottom w:val="none" w:sz="0" w:space="0" w:color="auto"/>
        <w:right w:val="none" w:sz="0" w:space="0" w:color="auto"/>
      </w:divBdr>
      <w:divsChild>
        <w:div w:id="1827429189">
          <w:marLeft w:val="0"/>
          <w:marRight w:val="360"/>
          <w:marTop w:val="0"/>
          <w:marBottom w:val="0"/>
          <w:divBdr>
            <w:top w:val="single" w:sz="2" w:space="0" w:color="E6E6E6"/>
            <w:left w:val="single" w:sz="2" w:space="0" w:color="E6E6E6"/>
            <w:bottom w:val="single" w:sz="2" w:space="0" w:color="E6E6E6"/>
            <w:right w:val="single" w:sz="2" w:space="0" w:color="E6E6E6"/>
          </w:divBdr>
        </w:div>
      </w:divsChild>
    </w:div>
    <w:div w:id="262685333">
      <w:bodyDiv w:val="1"/>
      <w:marLeft w:val="0"/>
      <w:marRight w:val="0"/>
      <w:marTop w:val="0"/>
      <w:marBottom w:val="0"/>
      <w:divBdr>
        <w:top w:val="none" w:sz="0" w:space="0" w:color="auto"/>
        <w:left w:val="none" w:sz="0" w:space="0" w:color="auto"/>
        <w:bottom w:val="none" w:sz="0" w:space="0" w:color="auto"/>
        <w:right w:val="none" w:sz="0" w:space="0" w:color="auto"/>
      </w:divBdr>
      <w:divsChild>
        <w:div w:id="482090661">
          <w:marLeft w:val="0"/>
          <w:marRight w:val="0"/>
          <w:marTop w:val="75"/>
          <w:marBottom w:val="150"/>
          <w:divBdr>
            <w:top w:val="none" w:sz="0" w:space="0" w:color="auto"/>
            <w:left w:val="none" w:sz="0" w:space="0" w:color="auto"/>
            <w:bottom w:val="none" w:sz="0" w:space="0" w:color="auto"/>
            <w:right w:val="none" w:sz="0" w:space="0" w:color="auto"/>
          </w:divBdr>
          <w:divsChild>
            <w:div w:id="169679701">
              <w:marLeft w:val="0"/>
              <w:marRight w:val="0"/>
              <w:marTop w:val="0"/>
              <w:marBottom w:val="0"/>
              <w:divBdr>
                <w:top w:val="none" w:sz="0" w:space="0" w:color="auto"/>
                <w:left w:val="none" w:sz="0" w:space="0" w:color="auto"/>
                <w:bottom w:val="none" w:sz="0" w:space="0" w:color="auto"/>
                <w:right w:val="none" w:sz="0" w:space="0" w:color="auto"/>
              </w:divBdr>
            </w:div>
            <w:div w:id="542986243">
              <w:marLeft w:val="0"/>
              <w:marRight w:val="0"/>
              <w:marTop w:val="0"/>
              <w:marBottom w:val="0"/>
              <w:divBdr>
                <w:top w:val="none" w:sz="0" w:space="0" w:color="auto"/>
                <w:left w:val="none" w:sz="0" w:space="0" w:color="auto"/>
                <w:bottom w:val="none" w:sz="0" w:space="0" w:color="auto"/>
                <w:right w:val="none" w:sz="0" w:space="0" w:color="auto"/>
              </w:divBdr>
            </w:div>
          </w:divsChild>
        </w:div>
        <w:div w:id="602424603">
          <w:marLeft w:val="240"/>
          <w:marRight w:val="0"/>
          <w:marTop w:val="0"/>
          <w:marBottom w:val="120"/>
          <w:divBdr>
            <w:top w:val="none" w:sz="0" w:space="0" w:color="auto"/>
            <w:left w:val="none" w:sz="0" w:space="0" w:color="auto"/>
            <w:bottom w:val="none" w:sz="0" w:space="0" w:color="auto"/>
            <w:right w:val="none" w:sz="0" w:space="0" w:color="auto"/>
          </w:divBdr>
        </w:div>
        <w:div w:id="865488388">
          <w:marLeft w:val="0"/>
          <w:marRight w:val="0"/>
          <w:marTop w:val="360"/>
          <w:marBottom w:val="360"/>
          <w:divBdr>
            <w:top w:val="none" w:sz="0" w:space="0" w:color="auto"/>
            <w:left w:val="none" w:sz="0" w:space="0" w:color="auto"/>
            <w:bottom w:val="none" w:sz="0" w:space="0" w:color="auto"/>
            <w:right w:val="none" w:sz="0" w:space="0" w:color="auto"/>
          </w:divBdr>
        </w:div>
        <w:div w:id="1108163337">
          <w:marLeft w:val="0"/>
          <w:marRight w:val="0"/>
          <w:marTop w:val="0"/>
          <w:marBottom w:val="0"/>
          <w:divBdr>
            <w:top w:val="none" w:sz="0" w:space="0" w:color="auto"/>
            <w:left w:val="none" w:sz="0" w:space="0" w:color="auto"/>
            <w:bottom w:val="none" w:sz="0" w:space="0" w:color="auto"/>
            <w:right w:val="none" w:sz="0" w:space="0" w:color="auto"/>
          </w:divBdr>
        </w:div>
        <w:div w:id="1704746384">
          <w:marLeft w:val="0"/>
          <w:marRight w:val="0"/>
          <w:marTop w:val="0"/>
          <w:marBottom w:val="120"/>
          <w:divBdr>
            <w:top w:val="none" w:sz="0" w:space="0" w:color="auto"/>
            <w:left w:val="none" w:sz="0" w:space="0" w:color="auto"/>
            <w:bottom w:val="none" w:sz="0" w:space="0" w:color="auto"/>
            <w:right w:val="none" w:sz="0" w:space="0" w:color="auto"/>
          </w:divBdr>
        </w:div>
      </w:divsChild>
    </w:div>
    <w:div w:id="297691372">
      <w:bodyDiv w:val="1"/>
      <w:marLeft w:val="0"/>
      <w:marRight w:val="0"/>
      <w:marTop w:val="0"/>
      <w:marBottom w:val="0"/>
      <w:divBdr>
        <w:top w:val="none" w:sz="0" w:space="0" w:color="auto"/>
        <w:left w:val="none" w:sz="0" w:space="0" w:color="auto"/>
        <w:bottom w:val="none" w:sz="0" w:space="0" w:color="auto"/>
        <w:right w:val="none" w:sz="0" w:space="0" w:color="auto"/>
      </w:divBdr>
      <w:divsChild>
        <w:div w:id="1861166266">
          <w:marLeft w:val="0"/>
          <w:marRight w:val="0"/>
          <w:marTop w:val="0"/>
          <w:marBottom w:val="150"/>
          <w:divBdr>
            <w:top w:val="none" w:sz="0" w:space="0" w:color="auto"/>
            <w:left w:val="none" w:sz="0" w:space="0" w:color="auto"/>
            <w:bottom w:val="none" w:sz="0" w:space="0" w:color="auto"/>
            <w:right w:val="none" w:sz="0" w:space="0" w:color="auto"/>
          </w:divBdr>
        </w:div>
      </w:divsChild>
    </w:div>
    <w:div w:id="334766057">
      <w:bodyDiv w:val="1"/>
      <w:marLeft w:val="0"/>
      <w:marRight w:val="0"/>
      <w:marTop w:val="0"/>
      <w:marBottom w:val="0"/>
      <w:divBdr>
        <w:top w:val="none" w:sz="0" w:space="0" w:color="auto"/>
        <w:left w:val="none" w:sz="0" w:space="0" w:color="auto"/>
        <w:bottom w:val="none" w:sz="0" w:space="0" w:color="auto"/>
        <w:right w:val="none" w:sz="0" w:space="0" w:color="auto"/>
      </w:divBdr>
    </w:div>
    <w:div w:id="340281777">
      <w:bodyDiv w:val="1"/>
      <w:marLeft w:val="0"/>
      <w:marRight w:val="0"/>
      <w:marTop w:val="0"/>
      <w:marBottom w:val="0"/>
      <w:divBdr>
        <w:top w:val="none" w:sz="0" w:space="0" w:color="auto"/>
        <w:left w:val="none" w:sz="0" w:space="0" w:color="auto"/>
        <w:bottom w:val="none" w:sz="0" w:space="0" w:color="auto"/>
        <w:right w:val="none" w:sz="0" w:space="0" w:color="auto"/>
      </w:divBdr>
    </w:div>
    <w:div w:id="349838266">
      <w:bodyDiv w:val="1"/>
      <w:marLeft w:val="0"/>
      <w:marRight w:val="0"/>
      <w:marTop w:val="0"/>
      <w:marBottom w:val="0"/>
      <w:divBdr>
        <w:top w:val="none" w:sz="0" w:space="0" w:color="auto"/>
        <w:left w:val="none" w:sz="0" w:space="0" w:color="auto"/>
        <w:bottom w:val="none" w:sz="0" w:space="0" w:color="auto"/>
        <w:right w:val="none" w:sz="0" w:space="0" w:color="auto"/>
      </w:divBdr>
    </w:div>
    <w:div w:id="401106670">
      <w:bodyDiv w:val="1"/>
      <w:marLeft w:val="0"/>
      <w:marRight w:val="0"/>
      <w:marTop w:val="0"/>
      <w:marBottom w:val="0"/>
      <w:divBdr>
        <w:top w:val="none" w:sz="0" w:space="0" w:color="auto"/>
        <w:left w:val="none" w:sz="0" w:space="0" w:color="auto"/>
        <w:bottom w:val="none" w:sz="0" w:space="0" w:color="auto"/>
        <w:right w:val="none" w:sz="0" w:space="0" w:color="auto"/>
      </w:divBdr>
    </w:div>
    <w:div w:id="582570969">
      <w:bodyDiv w:val="1"/>
      <w:marLeft w:val="0"/>
      <w:marRight w:val="0"/>
      <w:marTop w:val="0"/>
      <w:marBottom w:val="0"/>
      <w:divBdr>
        <w:top w:val="none" w:sz="0" w:space="0" w:color="auto"/>
        <w:left w:val="none" w:sz="0" w:space="0" w:color="auto"/>
        <w:bottom w:val="none" w:sz="0" w:space="0" w:color="auto"/>
        <w:right w:val="none" w:sz="0" w:space="0" w:color="auto"/>
      </w:divBdr>
    </w:div>
    <w:div w:id="607203373">
      <w:bodyDiv w:val="1"/>
      <w:marLeft w:val="0"/>
      <w:marRight w:val="0"/>
      <w:marTop w:val="0"/>
      <w:marBottom w:val="0"/>
      <w:divBdr>
        <w:top w:val="none" w:sz="0" w:space="0" w:color="auto"/>
        <w:left w:val="none" w:sz="0" w:space="0" w:color="auto"/>
        <w:bottom w:val="none" w:sz="0" w:space="0" w:color="auto"/>
        <w:right w:val="none" w:sz="0" w:space="0" w:color="auto"/>
      </w:divBdr>
    </w:div>
    <w:div w:id="669986448">
      <w:bodyDiv w:val="1"/>
      <w:marLeft w:val="0"/>
      <w:marRight w:val="0"/>
      <w:marTop w:val="0"/>
      <w:marBottom w:val="0"/>
      <w:divBdr>
        <w:top w:val="none" w:sz="0" w:space="0" w:color="auto"/>
        <w:left w:val="none" w:sz="0" w:space="0" w:color="auto"/>
        <w:bottom w:val="none" w:sz="0" w:space="0" w:color="auto"/>
        <w:right w:val="none" w:sz="0" w:space="0" w:color="auto"/>
      </w:divBdr>
    </w:div>
    <w:div w:id="730427302">
      <w:bodyDiv w:val="1"/>
      <w:marLeft w:val="0"/>
      <w:marRight w:val="0"/>
      <w:marTop w:val="0"/>
      <w:marBottom w:val="0"/>
      <w:divBdr>
        <w:top w:val="none" w:sz="0" w:space="0" w:color="auto"/>
        <w:left w:val="none" w:sz="0" w:space="0" w:color="auto"/>
        <w:bottom w:val="none" w:sz="0" w:space="0" w:color="auto"/>
        <w:right w:val="none" w:sz="0" w:space="0" w:color="auto"/>
      </w:divBdr>
    </w:div>
    <w:div w:id="822281311">
      <w:bodyDiv w:val="1"/>
      <w:marLeft w:val="0"/>
      <w:marRight w:val="0"/>
      <w:marTop w:val="0"/>
      <w:marBottom w:val="0"/>
      <w:divBdr>
        <w:top w:val="none" w:sz="0" w:space="0" w:color="auto"/>
        <w:left w:val="none" w:sz="0" w:space="0" w:color="auto"/>
        <w:bottom w:val="none" w:sz="0" w:space="0" w:color="auto"/>
        <w:right w:val="none" w:sz="0" w:space="0" w:color="auto"/>
      </w:divBdr>
    </w:div>
    <w:div w:id="969673016">
      <w:bodyDiv w:val="1"/>
      <w:marLeft w:val="0"/>
      <w:marRight w:val="0"/>
      <w:marTop w:val="0"/>
      <w:marBottom w:val="0"/>
      <w:divBdr>
        <w:top w:val="none" w:sz="0" w:space="0" w:color="auto"/>
        <w:left w:val="none" w:sz="0" w:space="0" w:color="auto"/>
        <w:bottom w:val="none" w:sz="0" w:space="0" w:color="auto"/>
        <w:right w:val="none" w:sz="0" w:space="0" w:color="auto"/>
      </w:divBdr>
      <w:divsChild>
        <w:div w:id="821048183">
          <w:marLeft w:val="0"/>
          <w:marRight w:val="0"/>
          <w:marTop w:val="0"/>
          <w:marBottom w:val="0"/>
          <w:divBdr>
            <w:top w:val="none" w:sz="0" w:space="0" w:color="auto"/>
            <w:left w:val="none" w:sz="0" w:space="0" w:color="auto"/>
            <w:bottom w:val="none" w:sz="0" w:space="0" w:color="auto"/>
            <w:right w:val="none" w:sz="0" w:space="0" w:color="auto"/>
          </w:divBdr>
          <w:divsChild>
            <w:div w:id="1057121939">
              <w:marLeft w:val="0"/>
              <w:marRight w:val="0"/>
              <w:marTop w:val="0"/>
              <w:marBottom w:val="0"/>
              <w:divBdr>
                <w:top w:val="none" w:sz="0" w:space="0" w:color="auto"/>
                <w:left w:val="none" w:sz="0" w:space="0" w:color="auto"/>
                <w:bottom w:val="none" w:sz="0" w:space="0" w:color="auto"/>
                <w:right w:val="none" w:sz="0" w:space="0" w:color="auto"/>
              </w:divBdr>
              <w:divsChild>
                <w:div w:id="5218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7407">
          <w:marLeft w:val="0"/>
          <w:marRight w:val="0"/>
          <w:marTop w:val="0"/>
          <w:marBottom w:val="0"/>
          <w:divBdr>
            <w:top w:val="none" w:sz="0" w:space="0" w:color="auto"/>
            <w:left w:val="none" w:sz="0" w:space="0" w:color="auto"/>
            <w:bottom w:val="none" w:sz="0" w:space="0" w:color="auto"/>
            <w:right w:val="none" w:sz="0" w:space="0" w:color="auto"/>
          </w:divBdr>
          <w:divsChild>
            <w:div w:id="620962423">
              <w:marLeft w:val="0"/>
              <w:marRight w:val="0"/>
              <w:marTop w:val="0"/>
              <w:marBottom w:val="0"/>
              <w:divBdr>
                <w:top w:val="none" w:sz="0" w:space="0" w:color="auto"/>
                <w:left w:val="none" w:sz="0" w:space="0" w:color="auto"/>
                <w:bottom w:val="none" w:sz="0" w:space="0" w:color="auto"/>
                <w:right w:val="none" w:sz="0" w:space="0" w:color="auto"/>
              </w:divBdr>
              <w:divsChild>
                <w:div w:id="3018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0654">
          <w:marLeft w:val="0"/>
          <w:marRight w:val="0"/>
          <w:marTop w:val="0"/>
          <w:marBottom w:val="0"/>
          <w:divBdr>
            <w:top w:val="none" w:sz="0" w:space="0" w:color="auto"/>
            <w:left w:val="none" w:sz="0" w:space="0" w:color="auto"/>
            <w:bottom w:val="none" w:sz="0" w:space="0" w:color="auto"/>
            <w:right w:val="none" w:sz="0" w:space="0" w:color="auto"/>
          </w:divBdr>
          <w:divsChild>
            <w:div w:id="370109041">
              <w:marLeft w:val="0"/>
              <w:marRight w:val="0"/>
              <w:marTop w:val="0"/>
              <w:marBottom w:val="0"/>
              <w:divBdr>
                <w:top w:val="none" w:sz="0" w:space="0" w:color="auto"/>
                <w:left w:val="none" w:sz="0" w:space="0" w:color="auto"/>
                <w:bottom w:val="none" w:sz="0" w:space="0" w:color="auto"/>
                <w:right w:val="none" w:sz="0" w:space="0" w:color="auto"/>
              </w:divBdr>
              <w:divsChild>
                <w:div w:id="19688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1132">
          <w:marLeft w:val="0"/>
          <w:marRight w:val="0"/>
          <w:marTop w:val="0"/>
          <w:marBottom w:val="0"/>
          <w:divBdr>
            <w:top w:val="none" w:sz="0" w:space="0" w:color="auto"/>
            <w:left w:val="none" w:sz="0" w:space="0" w:color="auto"/>
            <w:bottom w:val="none" w:sz="0" w:space="0" w:color="auto"/>
            <w:right w:val="none" w:sz="0" w:space="0" w:color="auto"/>
          </w:divBdr>
          <w:divsChild>
            <w:div w:id="1215771741">
              <w:marLeft w:val="0"/>
              <w:marRight w:val="0"/>
              <w:marTop w:val="0"/>
              <w:marBottom w:val="0"/>
              <w:divBdr>
                <w:top w:val="none" w:sz="0" w:space="0" w:color="auto"/>
                <w:left w:val="none" w:sz="0" w:space="0" w:color="auto"/>
                <w:bottom w:val="none" w:sz="0" w:space="0" w:color="auto"/>
                <w:right w:val="none" w:sz="0" w:space="0" w:color="auto"/>
              </w:divBdr>
              <w:divsChild>
                <w:div w:id="1723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4388">
          <w:marLeft w:val="0"/>
          <w:marRight w:val="0"/>
          <w:marTop w:val="0"/>
          <w:marBottom w:val="0"/>
          <w:divBdr>
            <w:top w:val="none" w:sz="0" w:space="0" w:color="auto"/>
            <w:left w:val="none" w:sz="0" w:space="0" w:color="auto"/>
            <w:bottom w:val="none" w:sz="0" w:space="0" w:color="auto"/>
            <w:right w:val="none" w:sz="0" w:space="0" w:color="auto"/>
          </w:divBdr>
          <w:divsChild>
            <w:div w:id="666321630">
              <w:marLeft w:val="0"/>
              <w:marRight w:val="0"/>
              <w:marTop w:val="0"/>
              <w:marBottom w:val="0"/>
              <w:divBdr>
                <w:top w:val="none" w:sz="0" w:space="0" w:color="auto"/>
                <w:left w:val="none" w:sz="0" w:space="0" w:color="auto"/>
                <w:bottom w:val="none" w:sz="0" w:space="0" w:color="auto"/>
                <w:right w:val="none" w:sz="0" w:space="0" w:color="auto"/>
              </w:divBdr>
              <w:divsChild>
                <w:div w:id="20855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4179">
      <w:bodyDiv w:val="1"/>
      <w:marLeft w:val="0"/>
      <w:marRight w:val="0"/>
      <w:marTop w:val="0"/>
      <w:marBottom w:val="0"/>
      <w:divBdr>
        <w:top w:val="none" w:sz="0" w:space="0" w:color="auto"/>
        <w:left w:val="none" w:sz="0" w:space="0" w:color="auto"/>
        <w:bottom w:val="none" w:sz="0" w:space="0" w:color="auto"/>
        <w:right w:val="none" w:sz="0" w:space="0" w:color="auto"/>
      </w:divBdr>
    </w:div>
    <w:div w:id="990594369">
      <w:bodyDiv w:val="1"/>
      <w:marLeft w:val="0"/>
      <w:marRight w:val="0"/>
      <w:marTop w:val="0"/>
      <w:marBottom w:val="0"/>
      <w:divBdr>
        <w:top w:val="none" w:sz="0" w:space="0" w:color="auto"/>
        <w:left w:val="none" w:sz="0" w:space="0" w:color="auto"/>
        <w:bottom w:val="none" w:sz="0" w:space="0" w:color="auto"/>
        <w:right w:val="none" w:sz="0" w:space="0" w:color="auto"/>
      </w:divBdr>
    </w:div>
    <w:div w:id="1006861419">
      <w:bodyDiv w:val="1"/>
      <w:marLeft w:val="0"/>
      <w:marRight w:val="0"/>
      <w:marTop w:val="0"/>
      <w:marBottom w:val="0"/>
      <w:divBdr>
        <w:top w:val="none" w:sz="0" w:space="0" w:color="auto"/>
        <w:left w:val="none" w:sz="0" w:space="0" w:color="auto"/>
        <w:bottom w:val="none" w:sz="0" w:space="0" w:color="auto"/>
        <w:right w:val="none" w:sz="0" w:space="0" w:color="auto"/>
      </w:divBdr>
    </w:div>
    <w:div w:id="1059479281">
      <w:bodyDiv w:val="1"/>
      <w:marLeft w:val="0"/>
      <w:marRight w:val="0"/>
      <w:marTop w:val="0"/>
      <w:marBottom w:val="0"/>
      <w:divBdr>
        <w:top w:val="none" w:sz="0" w:space="0" w:color="auto"/>
        <w:left w:val="none" w:sz="0" w:space="0" w:color="auto"/>
        <w:bottom w:val="none" w:sz="0" w:space="0" w:color="auto"/>
        <w:right w:val="none" w:sz="0" w:space="0" w:color="auto"/>
      </w:divBdr>
    </w:div>
    <w:div w:id="1078595035">
      <w:bodyDiv w:val="1"/>
      <w:marLeft w:val="0"/>
      <w:marRight w:val="0"/>
      <w:marTop w:val="0"/>
      <w:marBottom w:val="0"/>
      <w:divBdr>
        <w:top w:val="none" w:sz="0" w:space="0" w:color="auto"/>
        <w:left w:val="none" w:sz="0" w:space="0" w:color="auto"/>
        <w:bottom w:val="none" w:sz="0" w:space="0" w:color="auto"/>
        <w:right w:val="none" w:sz="0" w:space="0" w:color="auto"/>
      </w:divBdr>
    </w:div>
    <w:div w:id="1248731651">
      <w:bodyDiv w:val="1"/>
      <w:marLeft w:val="0"/>
      <w:marRight w:val="0"/>
      <w:marTop w:val="0"/>
      <w:marBottom w:val="0"/>
      <w:divBdr>
        <w:top w:val="none" w:sz="0" w:space="0" w:color="auto"/>
        <w:left w:val="none" w:sz="0" w:space="0" w:color="auto"/>
        <w:bottom w:val="none" w:sz="0" w:space="0" w:color="auto"/>
        <w:right w:val="none" w:sz="0" w:space="0" w:color="auto"/>
      </w:divBdr>
    </w:div>
    <w:div w:id="1255015261">
      <w:bodyDiv w:val="1"/>
      <w:marLeft w:val="0"/>
      <w:marRight w:val="0"/>
      <w:marTop w:val="0"/>
      <w:marBottom w:val="0"/>
      <w:divBdr>
        <w:top w:val="none" w:sz="0" w:space="0" w:color="auto"/>
        <w:left w:val="none" w:sz="0" w:space="0" w:color="auto"/>
        <w:bottom w:val="none" w:sz="0" w:space="0" w:color="auto"/>
        <w:right w:val="none" w:sz="0" w:space="0" w:color="auto"/>
      </w:divBdr>
    </w:div>
    <w:div w:id="1417704594">
      <w:bodyDiv w:val="1"/>
      <w:marLeft w:val="0"/>
      <w:marRight w:val="0"/>
      <w:marTop w:val="0"/>
      <w:marBottom w:val="0"/>
      <w:divBdr>
        <w:top w:val="none" w:sz="0" w:space="0" w:color="auto"/>
        <w:left w:val="none" w:sz="0" w:space="0" w:color="auto"/>
        <w:bottom w:val="none" w:sz="0" w:space="0" w:color="auto"/>
        <w:right w:val="none" w:sz="0" w:space="0" w:color="auto"/>
      </w:divBdr>
    </w:div>
    <w:div w:id="1428388256">
      <w:bodyDiv w:val="1"/>
      <w:marLeft w:val="0"/>
      <w:marRight w:val="0"/>
      <w:marTop w:val="0"/>
      <w:marBottom w:val="0"/>
      <w:divBdr>
        <w:top w:val="none" w:sz="0" w:space="0" w:color="auto"/>
        <w:left w:val="none" w:sz="0" w:space="0" w:color="auto"/>
        <w:bottom w:val="none" w:sz="0" w:space="0" w:color="auto"/>
        <w:right w:val="none" w:sz="0" w:space="0" w:color="auto"/>
      </w:divBdr>
      <w:divsChild>
        <w:div w:id="49505351">
          <w:marLeft w:val="0"/>
          <w:marRight w:val="0"/>
          <w:marTop w:val="0"/>
          <w:marBottom w:val="0"/>
          <w:divBdr>
            <w:top w:val="none" w:sz="0" w:space="0" w:color="auto"/>
            <w:left w:val="none" w:sz="0" w:space="0" w:color="auto"/>
            <w:bottom w:val="none" w:sz="0" w:space="0" w:color="auto"/>
            <w:right w:val="none" w:sz="0" w:space="0" w:color="auto"/>
          </w:divBdr>
        </w:div>
        <w:div w:id="582298426">
          <w:marLeft w:val="0"/>
          <w:marRight w:val="0"/>
          <w:marTop w:val="0"/>
          <w:marBottom w:val="0"/>
          <w:divBdr>
            <w:top w:val="none" w:sz="0" w:space="0" w:color="auto"/>
            <w:left w:val="none" w:sz="0" w:space="0" w:color="auto"/>
            <w:bottom w:val="none" w:sz="0" w:space="0" w:color="auto"/>
            <w:right w:val="none" w:sz="0" w:space="0" w:color="auto"/>
          </w:divBdr>
        </w:div>
      </w:divsChild>
    </w:div>
    <w:div w:id="1433013961">
      <w:bodyDiv w:val="1"/>
      <w:marLeft w:val="0"/>
      <w:marRight w:val="0"/>
      <w:marTop w:val="0"/>
      <w:marBottom w:val="0"/>
      <w:divBdr>
        <w:top w:val="none" w:sz="0" w:space="0" w:color="auto"/>
        <w:left w:val="none" w:sz="0" w:space="0" w:color="auto"/>
        <w:bottom w:val="none" w:sz="0" w:space="0" w:color="auto"/>
        <w:right w:val="none" w:sz="0" w:space="0" w:color="auto"/>
      </w:divBdr>
    </w:div>
    <w:div w:id="1486047779">
      <w:bodyDiv w:val="1"/>
      <w:marLeft w:val="0"/>
      <w:marRight w:val="0"/>
      <w:marTop w:val="0"/>
      <w:marBottom w:val="0"/>
      <w:divBdr>
        <w:top w:val="none" w:sz="0" w:space="0" w:color="auto"/>
        <w:left w:val="none" w:sz="0" w:space="0" w:color="auto"/>
        <w:bottom w:val="none" w:sz="0" w:space="0" w:color="auto"/>
        <w:right w:val="none" w:sz="0" w:space="0" w:color="auto"/>
      </w:divBdr>
    </w:div>
    <w:div w:id="1501894979">
      <w:bodyDiv w:val="1"/>
      <w:marLeft w:val="0"/>
      <w:marRight w:val="0"/>
      <w:marTop w:val="0"/>
      <w:marBottom w:val="0"/>
      <w:divBdr>
        <w:top w:val="none" w:sz="0" w:space="0" w:color="auto"/>
        <w:left w:val="none" w:sz="0" w:space="0" w:color="auto"/>
        <w:bottom w:val="none" w:sz="0" w:space="0" w:color="auto"/>
        <w:right w:val="none" w:sz="0" w:space="0" w:color="auto"/>
      </w:divBdr>
    </w:div>
    <w:div w:id="1529681450">
      <w:bodyDiv w:val="1"/>
      <w:marLeft w:val="0"/>
      <w:marRight w:val="0"/>
      <w:marTop w:val="0"/>
      <w:marBottom w:val="0"/>
      <w:divBdr>
        <w:top w:val="none" w:sz="0" w:space="0" w:color="auto"/>
        <w:left w:val="none" w:sz="0" w:space="0" w:color="auto"/>
        <w:bottom w:val="none" w:sz="0" w:space="0" w:color="auto"/>
        <w:right w:val="none" w:sz="0" w:space="0" w:color="auto"/>
      </w:divBdr>
    </w:div>
    <w:div w:id="1534919423">
      <w:bodyDiv w:val="1"/>
      <w:marLeft w:val="0"/>
      <w:marRight w:val="0"/>
      <w:marTop w:val="0"/>
      <w:marBottom w:val="0"/>
      <w:divBdr>
        <w:top w:val="none" w:sz="0" w:space="0" w:color="auto"/>
        <w:left w:val="none" w:sz="0" w:space="0" w:color="auto"/>
        <w:bottom w:val="none" w:sz="0" w:space="0" w:color="auto"/>
        <w:right w:val="none" w:sz="0" w:space="0" w:color="auto"/>
      </w:divBdr>
    </w:div>
    <w:div w:id="1551110209">
      <w:bodyDiv w:val="1"/>
      <w:marLeft w:val="0"/>
      <w:marRight w:val="0"/>
      <w:marTop w:val="0"/>
      <w:marBottom w:val="0"/>
      <w:divBdr>
        <w:top w:val="none" w:sz="0" w:space="0" w:color="auto"/>
        <w:left w:val="none" w:sz="0" w:space="0" w:color="auto"/>
        <w:bottom w:val="none" w:sz="0" w:space="0" w:color="auto"/>
        <w:right w:val="none" w:sz="0" w:space="0" w:color="auto"/>
      </w:divBdr>
      <w:divsChild>
        <w:div w:id="111293846">
          <w:marLeft w:val="0"/>
          <w:marRight w:val="0"/>
          <w:marTop w:val="0"/>
          <w:marBottom w:val="0"/>
          <w:divBdr>
            <w:top w:val="none" w:sz="0" w:space="0" w:color="auto"/>
            <w:left w:val="none" w:sz="0" w:space="0" w:color="auto"/>
            <w:bottom w:val="none" w:sz="0" w:space="0" w:color="auto"/>
            <w:right w:val="none" w:sz="0" w:space="0" w:color="auto"/>
          </w:divBdr>
          <w:divsChild>
            <w:div w:id="3898570">
              <w:marLeft w:val="0"/>
              <w:marRight w:val="0"/>
              <w:marTop w:val="0"/>
              <w:marBottom w:val="0"/>
              <w:divBdr>
                <w:top w:val="none" w:sz="0" w:space="0" w:color="auto"/>
                <w:left w:val="none" w:sz="0" w:space="0" w:color="auto"/>
                <w:bottom w:val="none" w:sz="0" w:space="0" w:color="auto"/>
                <w:right w:val="none" w:sz="0" w:space="0" w:color="auto"/>
              </w:divBdr>
            </w:div>
            <w:div w:id="19858537">
              <w:marLeft w:val="0"/>
              <w:marRight w:val="0"/>
              <w:marTop w:val="0"/>
              <w:marBottom w:val="0"/>
              <w:divBdr>
                <w:top w:val="none" w:sz="0" w:space="0" w:color="auto"/>
                <w:left w:val="none" w:sz="0" w:space="0" w:color="auto"/>
                <w:bottom w:val="none" w:sz="0" w:space="0" w:color="auto"/>
                <w:right w:val="none" w:sz="0" w:space="0" w:color="auto"/>
              </w:divBdr>
            </w:div>
            <w:div w:id="188417702">
              <w:marLeft w:val="0"/>
              <w:marRight w:val="0"/>
              <w:marTop w:val="0"/>
              <w:marBottom w:val="0"/>
              <w:divBdr>
                <w:top w:val="none" w:sz="0" w:space="0" w:color="auto"/>
                <w:left w:val="none" w:sz="0" w:space="0" w:color="auto"/>
                <w:bottom w:val="none" w:sz="0" w:space="0" w:color="auto"/>
                <w:right w:val="none" w:sz="0" w:space="0" w:color="auto"/>
              </w:divBdr>
            </w:div>
            <w:div w:id="307059366">
              <w:marLeft w:val="0"/>
              <w:marRight w:val="0"/>
              <w:marTop w:val="0"/>
              <w:marBottom w:val="0"/>
              <w:divBdr>
                <w:top w:val="none" w:sz="0" w:space="0" w:color="auto"/>
                <w:left w:val="none" w:sz="0" w:space="0" w:color="auto"/>
                <w:bottom w:val="none" w:sz="0" w:space="0" w:color="auto"/>
                <w:right w:val="none" w:sz="0" w:space="0" w:color="auto"/>
              </w:divBdr>
            </w:div>
            <w:div w:id="339939393">
              <w:marLeft w:val="0"/>
              <w:marRight w:val="0"/>
              <w:marTop w:val="0"/>
              <w:marBottom w:val="0"/>
              <w:divBdr>
                <w:top w:val="none" w:sz="0" w:space="0" w:color="auto"/>
                <w:left w:val="none" w:sz="0" w:space="0" w:color="auto"/>
                <w:bottom w:val="none" w:sz="0" w:space="0" w:color="auto"/>
                <w:right w:val="none" w:sz="0" w:space="0" w:color="auto"/>
              </w:divBdr>
            </w:div>
            <w:div w:id="386341238">
              <w:marLeft w:val="0"/>
              <w:marRight w:val="0"/>
              <w:marTop w:val="0"/>
              <w:marBottom w:val="0"/>
              <w:divBdr>
                <w:top w:val="none" w:sz="0" w:space="0" w:color="auto"/>
                <w:left w:val="none" w:sz="0" w:space="0" w:color="auto"/>
                <w:bottom w:val="none" w:sz="0" w:space="0" w:color="auto"/>
                <w:right w:val="none" w:sz="0" w:space="0" w:color="auto"/>
              </w:divBdr>
            </w:div>
            <w:div w:id="389577444">
              <w:marLeft w:val="0"/>
              <w:marRight w:val="0"/>
              <w:marTop w:val="0"/>
              <w:marBottom w:val="0"/>
              <w:divBdr>
                <w:top w:val="none" w:sz="0" w:space="0" w:color="auto"/>
                <w:left w:val="none" w:sz="0" w:space="0" w:color="auto"/>
                <w:bottom w:val="none" w:sz="0" w:space="0" w:color="auto"/>
                <w:right w:val="none" w:sz="0" w:space="0" w:color="auto"/>
              </w:divBdr>
            </w:div>
            <w:div w:id="512958529">
              <w:marLeft w:val="0"/>
              <w:marRight w:val="0"/>
              <w:marTop w:val="0"/>
              <w:marBottom w:val="0"/>
              <w:divBdr>
                <w:top w:val="none" w:sz="0" w:space="0" w:color="auto"/>
                <w:left w:val="none" w:sz="0" w:space="0" w:color="auto"/>
                <w:bottom w:val="none" w:sz="0" w:space="0" w:color="auto"/>
                <w:right w:val="none" w:sz="0" w:space="0" w:color="auto"/>
              </w:divBdr>
            </w:div>
            <w:div w:id="634221159">
              <w:marLeft w:val="0"/>
              <w:marRight w:val="0"/>
              <w:marTop w:val="0"/>
              <w:marBottom w:val="0"/>
              <w:divBdr>
                <w:top w:val="none" w:sz="0" w:space="0" w:color="auto"/>
                <w:left w:val="none" w:sz="0" w:space="0" w:color="auto"/>
                <w:bottom w:val="none" w:sz="0" w:space="0" w:color="auto"/>
                <w:right w:val="none" w:sz="0" w:space="0" w:color="auto"/>
              </w:divBdr>
            </w:div>
            <w:div w:id="667320173">
              <w:marLeft w:val="0"/>
              <w:marRight w:val="0"/>
              <w:marTop w:val="0"/>
              <w:marBottom w:val="0"/>
              <w:divBdr>
                <w:top w:val="none" w:sz="0" w:space="0" w:color="auto"/>
                <w:left w:val="none" w:sz="0" w:space="0" w:color="auto"/>
                <w:bottom w:val="none" w:sz="0" w:space="0" w:color="auto"/>
                <w:right w:val="none" w:sz="0" w:space="0" w:color="auto"/>
              </w:divBdr>
            </w:div>
            <w:div w:id="758523180">
              <w:marLeft w:val="0"/>
              <w:marRight w:val="0"/>
              <w:marTop w:val="0"/>
              <w:marBottom w:val="0"/>
              <w:divBdr>
                <w:top w:val="none" w:sz="0" w:space="0" w:color="auto"/>
                <w:left w:val="none" w:sz="0" w:space="0" w:color="auto"/>
                <w:bottom w:val="none" w:sz="0" w:space="0" w:color="auto"/>
                <w:right w:val="none" w:sz="0" w:space="0" w:color="auto"/>
              </w:divBdr>
            </w:div>
            <w:div w:id="764692914">
              <w:marLeft w:val="0"/>
              <w:marRight w:val="0"/>
              <w:marTop w:val="0"/>
              <w:marBottom w:val="0"/>
              <w:divBdr>
                <w:top w:val="none" w:sz="0" w:space="0" w:color="auto"/>
                <w:left w:val="none" w:sz="0" w:space="0" w:color="auto"/>
                <w:bottom w:val="none" w:sz="0" w:space="0" w:color="auto"/>
                <w:right w:val="none" w:sz="0" w:space="0" w:color="auto"/>
              </w:divBdr>
            </w:div>
            <w:div w:id="789131864">
              <w:marLeft w:val="0"/>
              <w:marRight w:val="0"/>
              <w:marTop w:val="0"/>
              <w:marBottom w:val="0"/>
              <w:divBdr>
                <w:top w:val="none" w:sz="0" w:space="0" w:color="auto"/>
                <w:left w:val="none" w:sz="0" w:space="0" w:color="auto"/>
                <w:bottom w:val="none" w:sz="0" w:space="0" w:color="auto"/>
                <w:right w:val="none" w:sz="0" w:space="0" w:color="auto"/>
              </w:divBdr>
            </w:div>
            <w:div w:id="1074202415">
              <w:marLeft w:val="0"/>
              <w:marRight w:val="0"/>
              <w:marTop w:val="0"/>
              <w:marBottom w:val="0"/>
              <w:divBdr>
                <w:top w:val="none" w:sz="0" w:space="0" w:color="auto"/>
                <w:left w:val="none" w:sz="0" w:space="0" w:color="auto"/>
                <w:bottom w:val="none" w:sz="0" w:space="0" w:color="auto"/>
                <w:right w:val="none" w:sz="0" w:space="0" w:color="auto"/>
              </w:divBdr>
            </w:div>
            <w:div w:id="1104227623">
              <w:marLeft w:val="0"/>
              <w:marRight w:val="0"/>
              <w:marTop w:val="0"/>
              <w:marBottom w:val="0"/>
              <w:divBdr>
                <w:top w:val="none" w:sz="0" w:space="0" w:color="auto"/>
                <w:left w:val="none" w:sz="0" w:space="0" w:color="auto"/>
                <w:bottom w:val="none" w:sz="0" w:space="0" w:color="auto"/>
                <w:right w:val="none" w:sz="0" w:space="0" w:color="auto"/>
              </w:divBdr>
            </w:div>
            <w:div w:id="1108155849">
              <w:marLeft w:val="0"/>
              <w:marRight w:val="0"/>
              <w:marTop w:val="0"/>
              <w:marBottom w:val="0"/>
              <w:divBdr>
                <w:top w:val="none" w:sz="0" w:space="0" w:color="auto"/>
                <w:left w:val="none" w:sz="0" w:space="0" w:color="auto"/>
                <w:bottom w:val="none" w:sz="0" w:space="0" w:color="auto"/>
                <w:right w:val="none" w:sz="0" w:space="0" w:color="auto"/>
              </w:divBdr>
            </w:div>
            <w:div w:id="1109160665">
              <w:marLeft w:val="0"/>
              <w:marRight w:val="0"/>
              <w:marTop w:val="0"/>
              <w:marBottom w:val="0"/>
              <w:divBdr>
                <w:top w:val="none" w:sz="0" w:space="0" w:color="auto"/>
                <w:left w:val="none" w:sz="0" w:space="0" w:color="auto"/>
                <w:bottom w:val="none" w:sz="0" w:space="0" w:color="auto"/>
                <w:right w:val="none" w:sz="0" w:space="0" w:color="auto"/>
              </w:divBdr>
            </w:div>
            <w:div w:id="1119300950">
              <w:marLeft w:val="0"/>
              <w:marRight w:val="0"/>
              <w:marTop w:val="0"/>
              <w:marBottom w:val="0"/>
              <w:divBdr>
                <w:top w:val="none" w:sz="0" w:space="0" w:color="auto"/>
                <w:left w:val="none" w:sz="0" w:space="0" w:color="auto"/>
                <w:bottom w:val="none" w:sz="0" w:space="0" w:color="auto"/>
                <w:right w:val="none" w:sz="0" w:space="0" w:color="auto"/>
              </w:divBdr>
            </w:div>
            <w:div w:id="1133209259">
              <w:marLeft w:val="0"/>
              <w:marRight w:val="0"/>
              <w:marTop w:val="0"/>
              <w:marBottom w:val="0"/>
              <w:divBdr>
                <w:top w:val="none" w:sz="0" w:space="0" w:color="auto"/>
                <w:left w:val="none" w:sz="0" w:space="0" w:color="auto"/>
                <w:bottom w:val="none" w:sz="0" w:space="0" w:color="auto"/>
                <w:right w:val="none" w:sz="0" w:space="0" w:color="auto"/>
              </w:divBdr>
            </w:div>
            <w:div w:id="1577327315">
              <w:marLeft w:val="0"/>
              <w:marRight w:val="0"/>
              <w:marTop w:val="0"/>
              <w:marBottom w:val="0"/>
              <w:divBdr>
                <w:top w:val="none" w:sz="0" w:space="0" w:color="auto"/>
                <w:left w:val="none" w:sz="0" w:space="0" w:color="auto"/>
                <w:bottom w:val="none" w:sz="0" w:space="0" w:color="auto"/>
                <w:right w:val="none" w:sz="0" w:space="0" w:color="auto"/>
              </w:divBdr>
            </w:div>
            <w:div w:id="1659767233">
              <w:marLeft w:val="0"/>
              <w:marRight w:val="0"/>
              <w:marTop w:val="0"/>
              <w:marBottom w:val="0"/>
              <w:divBdr>
                <w:top w:val="none" w:sz="0" w:space="0" w:color="auto"/>
                <w:left w:val="none" w:sz="0" w:space="0" w:color="auto"/>
                <w:bottom w:val="none" w:sz="0" w:space="0" w:color="auto"/>
                <w:right w:val="none" w:sz="0" w:space="0" w:color="auto"/>
              </w:divBdr>
            </w:div>
            <w:div w:id="1721397929">
              <w:marLeft w:val="0"/>
              <w:marRight w:val="0"/>
              <w:marTop w:val="0"/>
              <w:marBottom w:val="0"/>
              <w:divBdr>
                <w:top w:val="none" w:sz="0" w:space="0" w:color="auto"/>
                <w:left w:val="none" w:sz="0" w:space="0" w:color="auto"/>
                <w:bottom w:val="none" w:sz="0" w:space="0" w:color="auto"/>
                <w:right w:val="none" w:sz="0" w:space="0" w:color="auto"/>
              </w:divBdr>
            </w:div>
            <w:div w:id="1948541736">
              <w:marLeft w:val="0"/>
              <w:marRight w:val="0"/>
              <w:marTop w:val="0"/>
              <w:marBottom w:val="0"/>
              <w:divBdr>
                <w:top w:val="none" w:sz="0" w:space="0" w:color="auto"/>
                <w:left w:val="none" w:sz="0" w:space="0" w:color="auto"/>
                <w:bottom w:val="none" w:sz="0" w:space="0" w:color="auto"/>
                <w:right w:val="none" w:sz="0" w:space="0" w:color="auto"/>
              </w:divBdr>
            </w:div>
          </w:divsChild>
        </w:div>
        <w:div w:id="1044519216">
          <w:marLeft w:val="0"/>
          <w:marRight w:val="0"/>
          <w:marTop w:val="0"/>
          <w:marBottom w:val="0"/>
          <w:divBdr>
            <w:top w:val="none" w:sz="0" w:space="0" w:color="auto"/>
            <w:left w:val="none" w:sz="0" w:space="0" w:color="auto"/>
            <w:bottom w:val="none" w:sz="0" w:space="0" w:color="auto"/>
            <w:right w:val="none" w:sz="0" w:space="0" w:color="auto"/>
          </w:divBdr>
        </w:div>
        <w:div w:id="1219245159">
          <w:marLeft w:val="0"/>
          <w:marRight w:val="0"/>
          <w:marTop w:val="0"/>
          <w:marBottom w:val="0"/>
          <w:divBdr>
            <w:top w:val="none" w:sz="0" w:space="0" w:color="auto"/>
            <w:left w:val="none" w:sz="0" w:space="0" w:color="auto"/>
            <w:bottom w:val="none" w:sz="0" w:space="0" w:color="auto"/>
            <w:right w:val="none" w:sz="0" w:space="0" w:color="auto"/>
          </w:divBdr>
        </w:div>
        <w:div w:id="1557937749">
          <w:marLeft w:val="0"/>
          <w:marRight w:val="0"/>
          <w:marTop w:val="0"/>
          <w:marBottom w:val="0"/>
          <w:divBdr>
            <w:top w:val="none" w:sz="0" w:space="0" w:color="auto"/>
            <w:left w:val="none" w:sz="0" w:space="0" w:color="auto"/>
            <w:bottom w:val="none" w:sz="0" w:space="0" w:color="auto"/>
            <w:right w:val="none" w:sz="0" w:space="0" w:color="auto"/>
          </w:divBdr>
        </w:div>
        <w:div w:id="1615093148">
          <w:marLeft w:val="0"/>
          <w:marRight w:val="0"/>
          <w:marTop w:val="0"/>
          <w:marBottom w:val="0"/>
          <w:divBdr>
            <w:top w:val="none" w:sz="0" w:space="0" w:color="auto"/>
            <w:left w:val="none" w:sz="0" w:space="0" w:color="auto"/>
            <w:bottom w:val="none" w:sz="0" w:space="0" w:color="auto"/>
            <w:right w:val="none" w:sz="0" w:space="0" w:color="auto"/>
          </w:divBdr>
        </w:div>
        <w:div w:id="1729449254">
          <w:marLeft w:val="0"/>
          <w:marRight w:val="0"/>
          <w:marTop w:val="0"/>
          <w:marBottom w:val="0"/>
          <w:divBdr>
            <w:top w:val="none" w:sz="0" w:space="0" w:color="auto"/>
            <w:left w:val="none" w:sz="0" w:space="0" w:color="auto"/>
            <w:bottom w:val="none" w:sz="0" w:space="0" w:color="auto"/>
            <w:right w:val="none" w:sz="0" w:space="0" w:color="auto"/>
          </w:divBdr>
        </w:div>
        <w:div w:id="1867281822">
          <w:marLeft w:val="0"/>
          <w:marRight w:val="0"/>
          <w:marTop w:val="0"/>
          <w:marBottom w:val="0"/>
          <w:divBdr>
            <w:top w:val="none" w:sz="0" w:space="0" w:color="auto"/>
            <w:left w:val="none" w:sz="0" w:space="0" w:color="auto"/>
            <w:bottom w:val="none" w:sz="0" w:space="0" w:color="auto"/>
            <w:right w:val="none" w:sz="0" w:space="0" w:color="auto"/>
          </w:divBdr>
        </w:div>
      </w:divsChild>
    </w:div>
    <w:div w:id="1585995204">
      <w:bodyDiv w:val="1"/>
      <w:marLeft w:val="0"/>
      <w:marRight w:val="0"/>
      <w:marTop w:val="0"/>
      <w:marBottom w:val="0"/>
      <w:divBdr>
        <w:top w:val="none" w:sz="0" w:space="0" w:color="auto"/>
        <w:left w:val="none" w:sz="0" w:space="0" w:color="auto"/>
        <w:bottom w:val="none" w:sz="0" w:space="0" w:color="auto"/>
        <w:right w:val="none" w:sz="0" w:space="0" w:color="auto"/>
      </w:divBdr>
    </w:div>
    <w:div w:id="1634672862">
      <w:bodyDiv w:val="1"/>
      <w:marLeft w:val="0"/>
      <w:marRight w:val="0"/>
      <w:marTop w:val="0"/>
      <w:marBottom w:val="0"/>
      <w:divBdr>
        <w:top w:val="none" w:sz="0" w:space="0" w:color="auto"/>
        <w:left w:val="none" w:sz="0" w:space="0" w:color="auto"/>
        <w:bottom w:val="none" w:sz="0" w:space="0" w:color="auto"/>
        <w:right w:val="none" w:sz="0" w:space="0" w:color="auto"/>
      </w:divBdr>
    </w:div>
    <w:div w:id="1748500904">
      <w:bodyDiv w:val="1"/>
      <w:marLeft w:val="0"/>
      <w:marRight w:val="0"/>
      <w:marTop w:val="0"/>
      <w:marBottom w:val="0"/>
      <w:divBdr>
        <w:top w:val="none" w:sz="0" w:space="0" w:color="auto"/>
        <w:left w:val="none" w:sz="0" w:space="0" w:color="auto"/>
        <w:bottom w:val="none" w:sz="0" w:space="0" w:color="auto"/>
        <w:right w:val="none" w:sz="0" w:space="0" w:color="auto"/>
      </w:divBdr>
    </w:div>
    <w:div w:id="1754661715">
      <w:bodyDiv w:val="1"/>
      <w:marLeft w:val="0"/>
      <w:marRight w:val="0"/>
      <w:marTop w:val="0"/>
      <w:marBottom w:val="0"/>
      <w:divBdr>
        <w:top w:val="none" w:sz="0" w:space="0" w:color="auto"/>
        <w:left w:val="none" w:sz="0" w:space="0" w:color="auto"/>
        <w:bottom w:val="none" w:sz="0" w:space="0" w:color="auto"/>
        <w:right w:val="none" w:sz="0" w:space="0" w:color="auto"/>
      </w:divBdr>
    </w:div>
    <w:div w:id="1799638070">
      <w:bodyDiv w:val="1"/>
      <w:marLeft w:val="0"/>
      <w:marRight w:val="0"/>
      <w:marTop w:val="0"/>
      <w:marBottom w:val="0"/>
      <w:divBdr>
        <w:top w:val="none" w:sz="0" w:space="0" w:color="auto"/>
        <w:left w:val="none" w:sz="0" w:space="0" w:color="auto"/>
        <w:bottom w:val="none" w:sz="0" w:space="0" w:color="auto"/>
        <w:right w:val="none" w:sz="0" w:space="0" w:color="auto"/>
      </w:divBdr>
    </w:div>
    <w:div w:id="1870292675">
      <w:bodyDiv w:val="1"/>
      <w:marLeft w:val="0"/>
      <w:marRight w:val="0"/>
      <w:marTop w:val="0"/>
      <w:marBottom w:val="0"/>
      <w:divBdr>
        <w:top w:val="none" w:sz="0" w:space="0" w:color="auto"/>
        <w:left w:val="none" w:sz="0" w:space="0" w:color="auto"/>
        <w:bottom w:val="none" w:sz="0" w:space="0" w:color="auto"/>
        <w:right w:val="none" w:sz="0" w:space="0" w:color="auto"/>
      </w:divBdr>
    </w:div>
    <w:div w:id="1913268999">
      <w:bodyDiv w:val="1"/>
      <w:marLeft w:val="0"/>
      <w:marRight w:val="0"/>
      <w:marTop w:val="0"/>
      <w:marBottom w:val="0"/>
      <w:divBdr>
        <w:top w:val="none" w:sz="0" w:space="0" w:color="auto"/>
        <w:left w:val="none" w:sz="0" w:space="0" w:color="auto"/>
        <w:bottom w:val="none" w:sz="0" w:space="0" w:color="auto"/>
        <w:right w:val="none" w:sz="0" w:space="0" w:color="auto"/>
      </w:divBdr>
      <w:divsChild>
        <w:div w:id="1228878721">
          <w:marLeft w:val="0"/>
          <w:marRight w:val="137"/>
          <w:marTop w:val="0"/>
          <w:marBottom w:val="0"/>
          <w:divBdr>
            <w:top w:val="none" w:sz="0" w:space="0" w:color="auto"/>
            <w:left w:val="none" w:sz="0" w:space="0" w:color="auto"/>
            <w:bottom w:val="none" w:sz="0" w:space="0" w:color="auto"/>
            <w:right w:val="none" w:sz="0" w:space="0" w:color="auto"/>
          </w:divBdr>
          <w:divsChild>
            <w:div w:id="215628181">
              <w:marLeft w:val="0"/>
              <w:marRight w:val="0"/>
              <w:marTop w:val="120"/>
              <w:marBottom w:val="120"/>
              <w:divBdr>
                <w:top w:val="none" w:sz="0" w:space="0" w:color="auto"/>
                <w:left w:val="none" w:sz="0" w:space="0" w:color="auto"/>
                <w:bottom w:val="none" w:sz="0" w:space="0" w:color="auto"/>
                <w:right w:val="none" w:sz="0" w:space="0" w:color="auto"/>
              </w:divBdr>
            </w:div>
            <w:div w:id="705066107">
              <w:marLeft w:val="0"/>
              <w:marRight w:val="0"/>
              <w:marTop w:val="0"/>
              <w:marBottom w:val="0"/>
              <w:divBdr>
                <w:top w:val="none" w:sz="0" w:space="0" w:color="auto"/>
                <w:left w:val="none" w:sz="0" w:space="0" w:color="auto"/>
                <w:bottom w:val="none" w:sz="0" w:space="0" w:color="auto"/>
                <w:right w:val="none" w:sz="0" w:space="0" w:color="auto"/>
              </w:divBdr>
              <w:divsChild>
                <w:div w:id="1029723873">
                  <w:marLeft w:val="0"/>
                  <w:marRight w:val="0"/>
                  <w:marTop w:val="0"/>
                  <w:marBottom w:val="0"/>
                  <w:divBdr>
                    <w:top w:val="none" w:sz="0" w:space="0" w:color="auto"/>
                    <w:left w:val="none" w:sz="0" w:space="0" w:color="auto"/>
                    <w:bottom w:val="none" w:sz="0" w:space="0" w:color="auto"/>
                    <w:right w:val="none" w:sz="0" w:space="0" w:color="auto"/>
                  </w:divBdr>
                  <w:divsChild>
                    <w:div w:id="1211115938">
                      <w:marLeft w:val="0"/>
                      <w:marRight w:val="0"/>
                      <w:marTop w:val="0"/>
                      <w:marBottom w:val="0"/>
                      <w:divBdr>
                        <w:top w:val="none" w:sz="0" w:space="0" w:color="auto"/>
                        <w:left w:val="none" w:sz="0" w:space="0" w:color="auto"/>
                        <w:bottom w:val="none" w:sz="0" w:space="0" w:color="auto"/>
                        <w:right w:val="none" w:sz="0" w:space="0" w:color="auto"/>
                      </w:divBdr>
                      <w:divsChild>
                        <w:div w:id="10881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0750">
              <w:marLeft w:val="0"/>
              <w:marRight w:val="0"/>
              <w:marTop w:val="0"/>
              <w:marBottom w:val="0"/>
              <w:divBdr>
                <w:top w:val="none" w:sz="0" w:space="0" w:color="auto"/>
                <w:left w:val="none" w:sz="0" w:space="0" w:color="auto"/>
                <w:bottom w:val="none" w:sz="0" w:space="0" w:color="auto"/>
                <w:right w:val="none" w:sz="0" w:space="0" w:color="auto"/>
              </w:divBdr>
            </w:div>
            <w:div w:id="1470247503">
              <w:marLeft w:val="0"/>
              <w:marRight w:val="0"/>
              <w:marTop w:val="0"/>
              <w:marBottom w:val="0"/>
              <w:divBdr>
                <w:top w:val="none" w:sz="0" w:space="0" w:color="auto"/>
                <w:left w:val="none" w:sz="0" w:space="0" w:color="auto"/>
                <w:bottom w:val="none" w:sz="0" w:space="0" w:color="auto"/>
                <w:right w:val="none" w:sz="0" w:space="0" w:color="auto"/>
              </w:divBdr>
              <w:divsChild>
                <w:div w:id="337076079">
                  <w:marLeft w:val="0"/>
                  <w:marRight w:val="0"/>
                  <w:marTop w:val="0"/>
                  <w:marBottom w:val="0"/>
                  <w:divBdr>
                    <w:top w:val="none" w:sz="0" w:space="0" w:color="auto"/>
                    <w:left w:val="none" w:sz="0" w:space="0" w:color="auto"/>
                    <w:bottom w:val="none" w:sz="0" w:space="0" w:color="auto"/>
                    <w:right w:val="none" w:sz="0" w:space="0" w:color="auto"/>
                  </w:divBdr>
                </w:div>
              </w:divsChild>
            </w:div>
            <w:div w:id="1805543987">
              <w:marLeft w:val="0"/>
              <w:marRight w:val="0"/>
              <w:marTop w:val="75"/>
              <w:marBottom w:val="150"/>
              <w:divBdr>
                <w:top w:val="none" w:sz="0" w:space="0" w:color="auto"/>
                <w:left w:val="none" w:sz="0" w:space="0" w:color="auto"/>
                <w:bottom w:val="none" w:sz="0" w:space="0" w:color="auto"/>
                <w:right w:val="none" w:sz="0" w:space="0" w:color="auto"/>
              </w:divBdr>
              <w:divsChild>
                <w:div w:id="229973128">
                  <w:marLeft w:val="0"/>
                  <w:marRight w:val="0"/>
                  <w:marTop w:val="0"/>
                  <w:marBottom w:val="0"/>
                  <w:divBdr>
                    <w:top w:val="none" w:sz="0" w:space="0" w:color="auto"/>
                    <w:left w:val="none" w:sz="0" w:space="0" w:color="auto"/>
                    <w:bottom w:val="none" w:sz="0" w:space="0" w:color="auto"/>
                    <w:right w:val="none" w:sz="0" w:space="0" w:color="auto"/>
                  </w:divBdr>
                </w:div>
                <w:div w:id="3465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9634">
      <w:bodyDiv w:val="1"/>
      <w:marLeft w:val="0"/>
      <w:marRight w:val="0"/>
      <w:marTop w:val="0"/>
      <w:marBottom w:val="0"/>
      <w:divBdr>
        <w:top w:val="none" w:sz="0" w:space="0" w:color="auto"/>
        <w:left w:val="none" w:sz="0" w:space="0" w:color="auto"/>
        <w:bottom w:val="none" w:sz="0" w:space="0" w:color="auto"/>
        <w:right w:val="none" w:sz="0" w:space="0" w:color="auto"/>
      </w:divBdr>
    </w:div>
    <w:div w:id="2084831361">
      <w:bodyDiv w:val="1"/>
      <w:marLeft w:val="0"/>
      <w:marRight w:val="0"/>
      <w:marTop w:val="0"/>
      <w:marBottom w:val="0"/>
      <w:divBdr>
        <w:top w:val="none" w:sz="0" w:space="0" w:color="auto"/>
        <w:left w:val="none" w:sz="0" w:space="0" w:color="auto"/>
        <w:bottom w:val="none" w:sz="0" w:space="0" w:color="auto"/>
        <w:right w:val="none" w:sz="0" w:space="0" w:color="auto"/>
      </w:divBdr>
    </w:div>
    <w:div w:id="21311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gionline.com/prefettura-carenze-personale-ora-rischio-anche-lavoratori-interinali-video/"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02C1-2B94-4B74-A068-2B23EC86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825</Words>
  <Characters>4709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De Lucia</dc:creator>
  <cp:keywords>reggio emilia;comune;pd</cp:keywords>
  <cp:lastModifiedBy>deluciadario@gmail.com</cp:lastModifiedBy>
  <cp:revision>8</cp:revision>
  <cp:lastPrinted>2021-08-24T20:59:00Z</cp:lastPrinted>
  <dcterms:created xsi:type="dcterms:W3CDTF">2023-01-23T14:29:00Z</dcterms:created>
  <dcterms:modified xsi:type="dcterms:W3CDTF">2023-01-26T19:22:00Z</dcterms:modified>
</cp:coreProperties>
</file>